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880" w:firstLineChars="200"/>
        <w:jc w:val="center"/>
        <w:rPr>
          <w:rFonts w:ascii="宋体"/>
          <w:sz w:val="44"/>
          <w:szCs w:val="44"/>
        </w:rPr>
      </w:pPr>
      <w:r>
        <w:rPr>
          <w:rFonts w:hint="eastAsia" w:ascii="宋体" w:hAnsi="宋体"/>
          <w:sz w:val="44"/>
          <w:szCs w:val="44"/>
        </w:rPr>
        <w:t>廊坊市文安县史各庄镇人民政府</w:t>
      </w:r>
      <w:r>
        <w:rPr>
          <w:rFonts w:ascii="宋体" w:hAnsi="宋体"/>
          <w:sz w:val="44"/>
          <w:szCs w:val="44"/>
        </w:rPr>
        <w:t>2020</w:t>
      </w:r>
      <w:r>
        <w:rPr>
          <w:rFonts w:hint="eastAsia" w:ascii="宋体" w:hAnsi="宋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按照《预算法》、《地方预决算公开操作规程》和《河北省省级预算公开办法》规定，现将廊坊市文安县史各庄镇人民政府</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00" w:lineRule="exact"/>
        <w:ind w:firstLine="280" w:firstLineChars="100"/>
        <w:jc w:val="left"/>
        <w:rPr>
          <w:rFonts w:ascii="Times New Roman" w:eastAsia="方正仿宋_GBK"/>
          <w:sz w:val="28"/>
        </w:rPr>
      </w:pPr>
      <w:r>
        <w:rPr>
          <w:rFonts w:ascii="Times New Roman" w:eastAsia="方正仿宋_GBK"/>
          <w:sz w:val="28"/>
        </w:rPr>
        <w:t xml:space="preserve"> </w:t>
      </w:r>
      <w:r>
        <w:rPr>
          <w:rFonts w:hint="eastAsia" w:ascii="Times New Roman" w:eastAsia="方正仿宋_GBK"/>
          <w:sz w:val="28"/>
        </w:rPr>
        <w:t>一、人大和社会监督方面。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保障机关公文正常运转保持线路畅通，服务对象满意。农村路网全覆盖完善城乡社会救助制度，实施分类救助，应保尽保</w:t>
      </w:r>
      <w:r>
        <w:rPr>
          <w:rFonts w:ascii="Times New Roman" w:eastAsia="方正仿宋_GBK"/>
          <w:sz w:val="28"/>
        </w:rPr>
        <w:t>,</w:t>
      </w:r>
      <w:r>
        <w:rPr>
          <w:rFonts w:hint="eastAsia" w:ascii="Times New Roman" w:eastAsia="方正仿宋_GBK"/>
          <w:sz w:val="28"/>
        </w:rPr>
        <w:t>动态管理。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解决优抚对象的生活、医疗困难，推行阳光安置，保障退役士兵合法权益；按时足额发放各类经济补助。</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五、群众文化方面。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文化发展环境健康向上，文化发展能力不断增强，文化艺术资源丰富，公共文化服务和文化艺术生产水平不断提高，促进文化影响力日益扩大。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六、医疗卫生和计划生育服务方面。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稳定适度的低生育水平，有效保障计划生育家庭生活水平，提高妇女生殖健康水平，降低出生缺陷的发生，有效遏制出生人口性别比偏高问题。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七、社会团体方面。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八、财经管理方面。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加强对专项资金的监管，提高财政资金使用效率。管理各类政策性补贴等资金，建立惠农资金补助对象管理新机制，完善财政补贴资金</w:t>
      </w:r>
      <w:r>
        <w:rPr>
          <w:rFonts w:ascii="Times New Roman" w:eastAsia="方正仿宋_GBK"/>
          <w:sz w:val="28"/>
        </w:rPr>
        <w:t>“</w:t>
      </w:r>
      <w:r>
        <w:rPr>
          <w:rFonts w:hint="eastAsia" w:ascii="Times New Roman" w:eastAsia="方正仿宋_GBK"/>
          <w:sz w:val="28"/>
        </w:rPr>
        <w:t>一卡通</w:t>
      </w:r>
      <w:r>
        <w:rPr>
          <w:rFonts w:ascii="Times New Roman" w:eastAsia="方正仿宋_GBK"/>
          <w:sz w:val="28"/>
        </w:rPr>
        <w:t>”</w:t>
      </w:r>
      <w:r>
        <w:rPr>
          <w:rFonts w:hint="eastAsia" w:ascii="Times New Roman" w:eastAsia="方正仿宋_GBK"/>
          <w:sz w:val="28"/>
        </w:rPr>
        <w:t>发放机制。</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九、社会服务和劳动保障方面。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w:t>
      </w:r>
      <w:r>
        <w:rPr>
          <w:rFonts w:ascii="Times New Roman" w:eastAsia="方正仿宋_GBK"/>
          <w:sz w:val="28"/>
        </w:rPr>
        <w:t>“</w:t>
      </w:r>
      <w:r>
        <w:rPr>
          <w:rFonts w:hint="eastAsia" w:ascii="Times New Roman" w:eastAsia="方正仿宋_GBK"/>
          <w:sz w:val="28"/>
        </w:rPr>
        <w:t>猛药去疴</w:t>
      </w:r>
      <w:r>
        <w:rPr>
          <w:rFonts w:ascii="Times New Roman" w:eastAsia="方正仿宋_GBK"/>
          <w:sz w:val="28"/>
        </w:rPr>
        <w:t>”</w:t>
      </w:r>
      <w:r>
        <w:rPr>
          <w:rFonts w:hint="eastAsia" w:ascii="Times New Roman" w:eastAsia="方正仿宋_GBK"/>
          <w:sz w:val="28"/>
        </w:rPr>
        <w:t>的决心，守住镇内绿水青山。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十一、农村环境整治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为百姓谋福利，真正为群众办实事宗旨，通过组织大型设备和人员集中对辖区内主干道两侧及坑塘进行清理，改善街道的整体环境，为村民提升环境居住舒适度，使群众满意度幸福指数提高。</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sectPr>
          <w:footerReference r:id="rId3" w:type="default"/>
          <w:pgSz w:w="11907" w:h="16839"/>
          <w:pgMar w:top="1531" w:right="1134" w:bottom="1474" w:left="1134" w:header="851" w:footer="992" w:gutter="0"/>
          <w:pgNumType w:start="1"/>
          <w:cols w:space="425" w:num="1"/>
          <w:docGrid w:type="lines" w:linePitch="312" w:charSpace="0"/>
        </w:sectPr>
      </w:pP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209</w:t>
            </w:r>
            <w:r>
              <w:rPr>
                <w:rFonts w:hint="eastAsia" w:ascii="仿宋_GB2312" w:hAnsi="Arial" w:eastAsia="仿宋_GB2312" w:cs="Arial"/>
                <w:color w:val="333333"/>
                <w:szCs w:val="24"/>
                <w:shd w:val="clear" w:color="auto" w:fill="FFFFFF"/>
              </w:rPr>
              <w:t>文安县史各庄镇人民政府</w:t>
            </w:r>
          </w:p>
        </w:tc>
        <w:tc>
          <w:tcPr>
            <w:tcW w:w="113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w:t>
      </w:r>
      <w:r>
        <w:rPr>
          <w:rFonts w:hint="eastAsia" w:ascii="仿宋_GB2312" w:hAnsi="Arial" w:eastAsia="仿宋_GB2312" w:cs="仿宋_GB2312"/>
          <w:color w:val="333333"/>
          <w:sz w:val="32"/>
          <w:szCs w:val="32"/>
          <w:shd w:val="clear" w:color="auto" w:fill="FFFFFF"/>
          <w:lang w:eastAsia="zh-CN"/>
        </w:rPr>
        <w:t>县</w:t>
      </w:r>
      <w:r>
        <w:rPr>
          <w:rFonts w:hint="eastAsia" w:ascii="仿宋_GB2312" w:hAnsi="Arial" w:eastAsia="仿宋_GB2312" w:cs="仿宋_GB2312"/>
          <w:color w:val="333333"/>
          <w:sz w:val="32"/>
          <w:szCs w:val="32"/>
          <w:shd w:val="clear" w:color="auto" w:fill="FFFFFF"/>
        </w:rPr>
        <w:t>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年部门预算收入为</w:t>
      </w:r>
      <w:r>
        <w:rPr>
          <w:rFonts w:ascii="仿宋_GB2312" w:hAnsi="仿宋" w:eastAsia="仿宋_GB2312" w:cs="宋体"/>
          <w:color w:val="484747"/>
          <w:kern w:val="0"/>
          <w:sz w:val="32"/>
          <w:szCs w:val="32"/>
        </w:rPr>
        <w:t>3115.91</w:t>
      </w:r>
      <w:r>
        <w:rPr>
          <w:rFonts w:hint="eastAsia" w:ascii="仿宋_GB2312" w:hAnsi="仿宋" w:eastAsia="仿宋_GB2312" w:cs="宋体"/>
          <w:color w:val="484747"/>
          <w:kern w:val="0"/>
          <w:sz w:val="32"/>
          <w:szCs w:val="32"/>
        </w:rPr>
        <w:t>万元，其中一般公共预算拨款</w:t>
      </w:r>
      <w:r>
        <w:rPr>
          <w:rFonts w:ascii="仿宋_GB2312" w:hAnsi="仿宋" w:eastAsia="仿宋_GB2312" w:cs="宋体"/>
          <w:color w:val="484747"/>
          <w:kern w:val="0"/>
          <w:sz w:val="32"/>
          <w:szCs w:val="32"/>
        </w:rPr>
        <w:t xml:space="preserve"> 1252.22.22</w:t>
      </w:r>
      <w:r>
        <w:rPr>
          <w:rFonts w:hint="eastAsia" w:ascii="仿宋_GB2312" w:hAnsi="仿宋" w:eastAsia="仿宋_GB2312" w:cs="宋体"/>
          <w:color w:val="484747"/>
          <w:kern w:val="0"/>
          <w:sz w:val="32"/>
          <w:szCs w:val="32"/>
        </w:rPr>
        <w:t>万元，政府性基金收入</w:t>
      </w:r>
      <w:r>
        <w:rPr>
          <w:rFonts w:ascii="仿宋_GB2312" w:hAnsi="仿宋" w:eastAsia="仿宋_GB2312" w:cs="宋体"/>
          <w:color w:val="484747"/>
          <w:kern w:val="0"/>
          <w:sz w:val="32"/>
          <w:szCs w:val="32"/>
        </w:rPr>
        <w:t>1863.69</w:t>
      </w:r>
      <w:r>
        <w:rPr>
          <w:rFonts w:hint="eastAsia" w:ascii="仿宋_GB2312" w:hAnsi="仿宋" w:eastAsia="仿宋_GB2312" w:cs="宋体"/>
          <w:color w:val="484747"/>
          <w:kern w:val="0"/>
          <w:sz w:val="32"/>
          <w:szCs w:val="32"/>
        </w:rPr>
        <w:t>万元，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仿宋" w:eastAsia="仿宋_GB2312" w:cs="宋体"/>
          <w:color w:val="484747"/>
          <w:kern w:val="0"/>
          <w:sz w:val="32"/>
          <w:szCs w:val="32"/>
        </w:rPr>
      </w:pPr>
      <w:r>
        <w:rPr>
          <w:rFonts w:hint="eastAsia" w:ascii="仿宋_GB2312" w:eastAsia="仿宋_GB2312"/>
          <w:color w:val="000000"/>
          <w:sz w:val="32"/>
          <w:szCs w:val="32"/>
        </w:rPr>
        <w:t>收支预算总表支出栏、基本支出表、项目支出表按经济分类和支出功能分类科目编制，反映廊坊市文安县史各庄镇人民政府</w:t>
      </w:r>
      <w:r>
        <w:rPr>
          <w:rFonts w:ascii="仿宋_GB2312" w:eastAsia="仿宋_GB2312"/>
          <w:color w:val="000000"/>
          <w:sz w:val="32"/>
          <w:szCs w:val="32"/>
        </w:rPr>
        <w:t>2020</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2020</w:t>
      </w:r>
      <w:r>
        <w:rPr>
          <w:rFonts w:hint="eastAsia" w:ascii="仿宋_GB2312" w:hAnsi="仿宋" w:eastAsia="仿宋_GB2312" w:cs="宋体"/>
          <w:color w:val="484747"/>
          <w:kern w:val="0"/>
          <w:sz w:val="32"/>
          <w:szCs w:val="32"/>
        </w:rPr>
        <w:t>年支出预算为</w:t>
      </w:r>
      <w:r>
        <w:rPr>
          <w:rFonts w:ascii="仿宋_GB2312" w:hAnsi="仿宋" w:eastAsia="仿宋_GB2312" w:cs="宋体"/>
          <w:color w:val="484747"/>
          <w:kern w:val="0"/>
          <w:sz w:val="32"/>
          <w:szCs w:val="32"/>
        </w:rPr>
        <w:t xml:space="preserve"> 3115.91</w:t>
      </w:r>
      <w:r>
        <w:rPr>
          <w:rFonts w:hint="eastAsia" w:ascii="仿宋_GB2312" w:hAnsi="仿宋" w:eastAsia="仿宋_GB2312" w:cs="宋体"/>
          <w:color w:val="484747"/>
          <w:kern w:val="0"/>
          <w:sz w:val="32"/>
          <w:szCs w:val="32"/>
        </w:rPr>
        <w:t>万元，其中基本支出</w:t>
      </w:r>
      <w:r>
        <w:rPr>
          <w:rFonts w:ascii="仿宋_GB2312" w:hAnsi="仿宋" w:eastAsia="仿宋_GB2312" w:cs="宋体"/>
          <w:color w:val="484747"/>
          <w:kern w:val="0"/>
          <w:sz w:val="32"/>
          <w:szCs w:val="32"/>
        </w:rPr>
        <w:t>1100.69</w:t>
      </w:r>
      <w:r>
        <w:rPr>
          <w:rFonts w:hint="eastAsia" w:ascii="仿宋_GB2312" w:hAnsi="仿宋" w:eastAsia="仿宋_GB2312" w:cs="宋体"/>
          <w:color w:val="484747"/>
          <w:kern w:val="0"/>
          <w:sz w:val="32"/>
          <w:szCs w:val="32"/>
        </w:rPr>
        <w:t>万元包括人员经费</w:t>
      </w:r>
      <w:r>
        <w:rPr>
          <w:rFonts w:ascii="仿宋_GB2312" w:hAnsi="仿宋" w:eastAsia="仿宋_GB2312" w:cs="宋体"/>
          <w:color w:val="484747"/>
          <w:kern w:val="0"/>
          <w:sz w:val="32"/>
          <w:szCs w:val="32"/>
        </w:rPr>
        <w:t>1018.21</w:t>
      </w:r>
      <w:r>
        <w:rPr>
          <w:rFonts w:hint="eastAsia" w:ascii="仿宋_GB2312" w:hAnsi="仿宋" w:eastAsia="仿宋_GB2312" w:cs="宋体"/>
          <w:color w:val="484747"/>
          <w:kern w:val="0"/>
          <w:sz w:val="32"/>
          <w:szCs w:val="32"/>
        </w:rPr>
        <w:t>万元和日常公用经费</w:t>
      </w:r>
      <w:r>
        <w:rPr>
          <w:rFonts w:ascii="仿宋_GB2312" w:hAnsi="仿宋" w:eastAsia="仿宋_GB2312" w:cs="宋体"/>
          <w:color w:val="484747"/>
          <w:kern w:val="0"/>
          <w:sz w:val="32"/>
          <w:szCs w:val="32"/>
        </w:rPr>
        <w:t>82.48</w:t>
      </w:r>
      <w:r>
        <w:rPr>
          <w:rFonts w:hint="eastAsia" w:ascii="仿宋_GB2312" w:hAnsi="仿宋" w:eastAsia="仿宋_GB2312" w:cs="宋体"/>
          <w:color w:val="484747"/>
          <w:kern w:val="0"/>
          <w:sz w:val="32"/>
          <w:szCs w:val="32"/>
        </w:rPr>
        <w:t>万元</w:t>
      </w:r>
      <w:r>
        <w:rPr>
          <w:rFonts w:ascii="仿宋_GB2312" w:hAnsi="仿宋" w:eastAsia="仿宋_GB2312" w:cs="宋体"/>
          <w:color w:val="484747"/>
          <w:kern w:val="0"/>
          <w:sz w:val="32"/>
          <w:szCs w:val="32"/>
        </w:rPr>
        <w:t>;</w:t>
      </w:r>
      <w:r>
        <w:rPr>
          <w:rFonts w:hint="eastAsia" w:ascii="仿宋_GB2312" w:hAnsi="仿宋" w:eastAsia="仿宋_GB2312" w:cs="宋体"/>
          <w:color w:val="484747"/>
          <w:kern w:val="0"/>
          <w:sz w:val="32"/>
          <w:szCs w:val="32"/>
        </w:rPr>
        <w:t>项目支出</w:t>
      </w:r>
      <w:r>
        <w:rPr>
          <w:rFonts w:ascii="仿宋_GB2312" w:hAnsi="仿宋" w:eastAsia="仿宋_GB2312" w:cs="宋体"/>
          <w:color w:val="484747"/>
          <w:kern w:val="0"/>
          <w:sz w:val="32"/>
          <w:szCs w:val="32"/>
        </w:rPr>
        <w:t xml:space="preserve"> 2015.22</w:t>
      </w:r>
      <w:r>
        <w:rPr>
          <w:rFonts w:hint="eastAsia" w:ascii="仿宋_GB2312" w:hAnsi="仿宋" w:eastAsia="仿宋_GB2312" w:cs="宋体"/>
          <w:color w:val="484747"/>
          <w:kern w:val="0"/>
          <w:sz w:val="32"/>
          <w:szCs w:val="32"/>
        </w:rPr>
        <w:t>万元，，主要为幼儿园经费项目，其他基础设施建设配套费安排的支出项目，西部环境整治及提升项目等。</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年预算收支安排</w:t>
      </w:r>
      <w:r>
        <w:rPr>
          <w:rFonts w:ascii="Times New Roman" w:hAnsi="Times New Roman" w:eastAsia="仿宋_GB2312"/>
          <w:sz w:val="32"/>
          <w:szCs w:val="32"/>
        </w:rPr>
        <w:t>3115.91</w:t>
      </w:r>
      <w:r>
        <w:rPr>
          <w:rFonts w:hint="eastAsia" w:ascii="Times New Roman" w:hAnsi="Times New Roman" w:eastAsia="仿宋_GB2312"/>
          <w:sz w:val="32"/>
          <w:szCs w:val="32"/>
        </w:rPr>
        <w:t>万元，较</w:t>
      </w:r>
      <w:r>
        <w:rPr>
          <w:rFonts w:ascii="Times New Roman" w:hAnsi="Times New Roman" w:eastAsia="仿宋_GB2312"/>
          <w:sz w:val="32"/>
          <w:szCs w:val="32"/>
        </w:rPr>
        <w:t>2019</w:t>
      </w:r>
      <w:r>
        <w:rPr>
          <w:rFonts w:hint="eastAsia" w:ascii="Times New Roman" w:hAnsi="Times New Roman" w:eastAsia="仿宋_GB2312"/>
          <w:sz w:val="32"/>
          <w:szCs w:val="32"/>
        </w:rPr>
        <w:t>年预算增加</w:t>
      </w:r>
      <w:r>
        <w:rPr>
          <w:rFonts w:ascii="Times New Roman" w:hAnsi="Times New Roman" w:eastAsia="仿宋_GB2312"/>
          <w:sz w:val="32"/>
          <w:szCs w:val="32"/>
        </w:rPr>
        <w:t>1954.99</w:t>
      </w:r>
      <w:r>
        <w:rPr>
          <w:rFonts w:hint="eastAsia" w:ascii="Times New Roman" w:hAnsi="Times New Roman" w:eastAsia="仿宋_GB2312"/>
          <w:sz w:val="32"/>
          <w:szCs w:val="32"/>
        </w:rPr>
        <w:t>万元，其中：基本支出增加</w:t>
      </w:r>
      <w:r>
        <w:rPr>
          <w:rFonts w:ascii="Times New Roman" w:hAnsi="Times New Roman" w:eastAsia="仿宋_GB2312"/>
          <w:sz w:val="32"/>
          <w:szCs w:val="32"/>
        </w:rPr>
        <w:t>3.57</w:t>
      </w:r>
      <w:r>
        <w:rPr>
          <w:rFonts w:hint="eastAsia" w:ascii="Times New Roman" w:hAnsi="Times New Roman" w:eastAsia="仿宋_GB2312"/>
          <w:sz w:val="32"/>
          <w:szCs w:val="32"/>
        </w:rPr>
        <w:t>万元，主要为人员支出；项目支出增加</w:t>
      </w:r>
      <w:r>
        <w:rPr>
          <w:rFonts w:ascii="Times New Roman" w:hAnsi="Times New Roman" w:eastAsia="仿宋_GB2312"/>
          <w:sz w:val="32"/>
          <w:szCs w:val="32"/>
        </w:rPr>
        <w:t>1951.42</w:t>
      </w:r>
      <w:r>
        <w:rPr>
          <w:rFonts w:hint="eastAsia" w:ascii="Times New Roman" w:hAnsi="Times New Roman" w:eastAsia="仿宋_GB2312"/>
          <w:sz w:val="32"/>
          <w:szCs w:val="32"/>
        </w:rPr>
        <w:t>万元，主要为西部环境整治及提升项目支出。</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年，我部门机关运行经费共计安排</w:t>
      </w:r>
      <w:r>
        <w:rPr>
          <w:rFonts w:ascii="Times New Roman" w:hAnsi="Times New Roman" w:eastAsia="仿宋_GB2312"/>
          <w:sz w:val="32"/>
          <w:szCs w:val="32"/>
        </w:rPr>
        <w:t>82.48</w:t>
      </w:r>
      <w:r>
        <w:rPr>
          <w:rFonts w:hint="eastAsia" w:ascii="Times New Roman" w:hAnsi="Times New Roman" w:eastAsia="仿宋_GB2312"/>
          <w:sz w:val="32"/>
          <w:szCs w:val="32"/>
        </w:rPr>
        <w:t>万元，主要用于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2020</w:t>
      </w:r>
      <w:r>
        <w:rPr>
          <w:rFonts w:hint="eastAsia" w:ascii="Times New Roman" w:hAnsi="Times New Roman" w:eastAsia="仿宋_GB2312"/>
          <w:sz w:val="32"/>
          <w:szCs w:val="32"/>
        </w:rPr>
        <w:t>年，我局财政拨款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0.9</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0.9</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0.9</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2019</w:t>
      </w:r>
      <w:r>
        <w:rPr>
          <w:rFonts w:hint="eastAsia" w:ascii="Times New Roman" w:hAnsi="Times New Roman" w:eastAsia="仿宋_GB2312"/>
          <w:sz w:val="32"/>
          <w:szCs w:val="32"/>
        </w:rPr>
        <w:t>年相比减少</w:t>
      </w:r>
      <w:r>
        <w:rPr>
          <w:rFonts w:ascii="Times New Roman" w:hAnsi="Times New Roman" w:eastAsia="仿宋_GB2312"/>
          <w:sz w:val="32"/>
          <w:szCs w:val="32"/>
        </w:rPr>
        <w:t>1.6</w:t>
      </w:r>
      <w:r>
        <w:rPr>
          <w:rFonts w:hint="eastAsia" w:ascii="Times New Roman" w:hAnsi="Times New Roman" w:eastAsia="仿宋_GB2312"/>
          <w:sz w:val="32"/>
          <w:szCs w:val="32"/>
        </w:rPr>
        <w:t>万元，其中，公务用车购置及运维费</w:t>
      </w:r>
      <w:r>
        <w:rPr>
          <w:rFonts w:ascii="Times New Roman" w:hAnsi="Times New Roman" w:eastAsia="仿宋_GB2312"/>
          <w:sz w:val="32"/>
          <w:szCs w:val="32"/>
        </w:rPr>
        <w:t>1.6</w:t>
      </w:r>
      <w:r>
        <w:rPr>
          <w:rFonts w:hint="eastAsia" w:ascii="Times New Roman" w:hAnsi="Times New Roman" w:eastAsia="仿宋_GB2312"/>
          <w:sz w:val="32"/>
          <w:szCs w:val="32"/>
        </w:rPr>
        <w:t>万元（其中：公务用车购置费减少</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万元，公务用车运维费减少</w:t>
      </w:r>
      <w:r>
        <w:rPr>
          <w:rFonts w:ascii="Times New Roman" w:hAnsi="Times New Roman" w:eastAsia="仿宋_GB2312"/>
          <w:sz w:val="32"/>
          <w:szCs w:val="32"/>
        </w:rPr>
        <w:t>1.6</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，主要原因是我单位切实落实勤俭节约各项规定，压减公车运行经费支出；公务接待费</w:t>
      </w:r>
      <w:r>
        <w:rPr>
          <w:rFonts w:ascii="Times New Roman" w:hAnsi="Times New Roman" w:eastAsia="仿宋_GB2312"/>
          <w:sz w:val="32"/>
          <w:szCs w:val="32"/>
        </w:rPr>
        <w:t>0</w:t>
      </w:r>
      <w:r>
        <w:rPr>
          <w:rFonts w:hint="eastAsia" w:ascii="Times New Roman" w:hAnsi="Times New Roman" w:eastAsia="仿宋_GB2312"/>
          <w:sz w:val="32"/>
          <w:szCs w:val="32"/>
        </w:rPr>
        <w:t>万元，主要原因是我单位切实落实勤俭节约各项规定，严格控制公务接待费支出。与</w:t>
      </w:r>
      <w:r>
        <w:rPr>
          <w:rFonts w:ascii="Times New Roman" w:hAnsi="Times New Roman" w:eastAsia="仿宋_GB2312"/>
          <w:sz w:val="32"/>
          <w:szCs w:val="32"/>
        </w:rPr>
        <w:t>2019</w:t>
      </w:r>
      <w:r>
        <w:rPr>
          <w:rFonts w:hint="eastAsia" w:ascii="Times New Roman" w:hAnsi="Times New Roman" w:eastAsia="仿宋_GB2312"/>
          <w:sz w:val="32"/>
          <w:szCs w:val="32"/>
        </w:rPr>
        <w:t>年持平，无增减变化。</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spacing w:line="500" w:lineRule="exact"/>
        <w:ind w:firstLine="840" w:firstLineChars="300"/>
        <w:jc w:val="left"/>
        <w:rPr>
          <w:rFonts w:ascii="Times New Roman" w:eastAsia="方正仿宋_GBK"/>
          <w:sz w:val="28"/>
        </w:rPr>
      </w:pPr>
      <w:r>
        <w:rPr>
          <w:rFonts w:ascii="Times New Roman" w:eastAsia="方正仿宋_GBK"/>
          <w:sz w:val="28"/>
        </w:rPr>
        <w:t>2020</w:t>
      </w:r>
      <w:r>
        <w:rPr>
          <w:rFonts w:hint="eastAsia" w:ascii="Times New Roman" w:eastAsia="方正仿宋_GBK"/>
          <w:sz w:val="28"/>
        </w:rPr>
        <w:t>年，我镇将不断加快建设步伐，埋头苦干、强力攻坚，持续在</w:t>
      </w:r>
      <w:r>
        <w:rPr>
          <w:rFonts w:ascii="Times New Roman" w:eastAsia="方正仿宋_GBK"/>
          <w:sz w:val="28"/>
        </w:rPr>
        <w:t>“</w:t>
      </w:r>
      <w:r>
        <w:rPr>
          <w:rFonts w:hint="eastAsia" w:ascii="Times New Roman" w:eastAsia="方正仿宋_GBK"/>
          <w:sz w:val="28"/>
        </w:rPr>
        <w:t>优化环境、产业转型、城镇建设、改善民生</w:t>
      </w:r>
      <w:r>
        <w:rPr>
          <w:rFonts w:ascii="Times New Roman" w:eastAsia="方正仿宋_GBK"/>
          <w:sz w:val="28"/>
        </w:rPr>
        <w:t>”</w:t>
      </w:r>
      <w:r>
        <w:rPr>
          <w:rFonts w:hint="eastAsia" w:ascii="Times New Roman" w:eastAsia="方正仿宋_GBK"/>
          <w:sz w:val="28"/>
        </w:rPr>
        <w:t>上下功夫。加强政治理论、业务知识学习，切实有效解决工作中和遇到的困难和问题。认真落实中央八项规定</w:t>
      </w:r>
      <w:bookmarkStart w:id="19" w:name="_GoBack"/>
      <w:bookmarkEnd w:id="19"/>
      <w:r>
        <w:rPr>
          <w:rFonts w:hint="eastAsia" w:ascii="Times New Roman" w:eastAsia="方正仿宋_GBK"/>
          <w:sz w:val="28"/>
        </w:rPr>
        <w:t>精神；严格落实国家环保政策刚性要求，巩固治理效果，保障网格化环境监管体系正常运转；严查严惩非法排污企业，不断提高环境监管水平；围绕赵王新河、大清河等水域进行全面治理；引导传统塑料制管、电线电缆企业进行技术、设备的改造升级和产品的更新换代，促动塑料制管、电线电缆产业向高科技、精装备、深加工方向发展，提升塑料制管、电线电缆产业综合竞争力。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spacing w:line="584" w:lineRule="exact"/>
        <w:ind w:firstLine="469" w:firstLineChars="146"/>
        <w:rPr>
          <w:rFonts w:ascii="楷体_GB2312" w:hAnsi="黑体" w:eastAsia="楷体_GB2312"/>
          <w:b/>
          <w:sz w:val="32"/>
          <w:szCs w:val="32"/>
        </w:rPr>
      </w:pPr>
      <w:r>
        <w:rPr>
          <w:rFonts w:hint="eastAsia" w:ascii="楷体_GB2312" w:hAnsi="黑体" w:eastAsia="楷体_GB2312"/>
          <w:b/>
          <w:sz w:val="32"/>
          <w:szCs w:val="32"/>
        </w:rPr>
        <w:t>（二）分项绩效目标</w:t>
      </w:r>
    </w:p>
    <w:p>
      <w:pPr>
        <w:spacing w:line="500" w:lineRule="exact"/>
        <w:ind w:firstLine="420" w:firstLineChars="15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、人大和社会监督方面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绩效目标：监督宪法和法律在我镇行政区域内正确实施。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绩效指标：保障镇大型会议、重大活动的正常、顺利举办。</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、政府工作运转方面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绩效目标：保障机关公文正常运转，服务对象满意。</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绩效指标：加强服务型政府建设。</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、民政和社会服务方面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绩效目标：解决优抚对象的生活困难，保障退役士兵合法权益。</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绩效指标：按时足额发放各类经济补助、救灾款项。</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、农业管理方面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绩效目标：提高农产品产量和产量，优化农业产业结构。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绩效指标：提高经济效益，增加农民收入。</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、群众文化方面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绩效目标：文化发展环境健康向上，文化发展能力不断增强。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绩效指标：公共文化服务和文化艺术生产水平不断提高，促进文化影响力日益扩大。</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、医疗卫生和计划生育服务方面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绩效目标：稳定适度的低生育水平，有效保障计划生育家庭生活水平。</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绩效指标：提高妇女生殖健康水平，降低出生缺陷的发生，有效遏制出生人口性别比偏高问题。</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、社会团体方面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绩效目标：围绕青年思想动态和青年工作现状，不断加强青少年社会主义核心价值观教育。</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绩效指标：加强青年统战工作，围绕党政中心工作开展各项活动。</w:t>
      </w:r>
    </w:p>
    <w:p>
      <w:pPr>
        <w:spacing w:line="500" w:lineRule="exact"/>
        <w:ind w:firstLine="560" w:firstLineChars="200"/>
        <w:jc w:val="left"/>
        <w:rPr>
          <w:rFonts w:ascii="Times New Roman" w:eastAsia="方正仿宋_GBK"/>
          <w:sz w:val="28"/>
        </w:rPr>
      </w:pPr>
      <w:r>
        <w:rPr>
          <w:rFonts w:ascii="Times New Roman" w:eastAsia="方正仿宋_GBK"/>
          <w:sz w:val="28"/>
        </w:rPr>
        <w:t>8</w:t>
      </w:r>
      <w:r>
        <w:rPr>
          <w:rFonts w:hint="eastAsia" w:ascii="Times New Roman" w:eastAsia="方正仿宋_GBK"/>
          <w:sz w:val="28"/>
        </w:rPr>
        <w:t>、财经管理方面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绩效目标：加强对专项资金的监管。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绩效指标：提高财政资金使用效率。</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eastAsia="方正仿宋_GBK"/>
          <w:sz w:val="28"/>
        </w:rPr>
        <w:t>、社会服务和劳动保障方面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绩效目标：各类社会保险经办服务工作和社会保险信息采集及档案管理工作。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绩效指标：做好对享受社会保险待遇人员的日常管理及资格认证工作。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eastAsia="方正仿宋_GBK"/>
          <w:sz w:val="28"/>
        </w:rPr>
        <w:t>、大气污染防治方面</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绩效目标：既要金山银山，更要绿水青山。</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绩效指标：以更大的力度抓好塑料行业整治，加强日常性和突击性检查。</w:t>
      </w: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eastAsia="方正仿宋_GBK"/>
          <w:sz w:val="28"/>
        </w:rPr>
        <w:t>、农村环境整治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绩效目标：为百姓谋福利，为群众办实事。</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绩效指标：为村民提升环境居住舒适度，使群众满意度幸福指数提高。</w:t>
      </w:r>
    </w:p>
    <w:p>
      <w:pPr>
        <w:spacing w:line="584" w:lineRule="exact"/>
        <w:ind w:firstLine="472" w:firstLineChars="147"/>
        <w:rPr>
          <w:rFonts w:ascii="楷体_GB2312" w:hAnsi="黑体" w:eastAsia="楷体_GB2312"/>
          <w:b/>
          <w:sz w:val="32"/>
          <w:szCs w:val="32"/>
        </w:rPr>
      </w:pPr>
      <w:r>
        <w:rPr>
          <w:rFonts w:hint="eastAsia" w:ascii="楷体_GB2312" w:hAnsi="黑体" w:eastAsia="楷体_GB2312"/>
          <w:b/>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2020</w:t>
      </w:r>
      <w:r>
        <w:rPr>
          <w:rFonts w:hint="eastAsia" w:ascii="Times New Roman" w:eastAsia="方正仿宋_GBK"/>
          <w:sz w:val="28"/>
        </w:rPr>
        <w:t>年，我镇将不断加快建设步伐，埋头苦干、强力攻坚，持续在</w:t>
      </w:r>
      <w:r>
        <w:rPr>
          <w:rFonts w:ascii="Times New Roman" w:eastAsia="方正仿宋_GBK"/>
          <w:sz w:val="28"/>
        </w:rPr>
        <w:t>“</w:t>
      </w:r>
      <w:r>
        <w:rPr>
          <w:rFonts w:hint="eastAsia" w:ascii="Times New Roman" w:eastAsia="方正仿宋_GBK"/>
          <w:sz w:val="28"/>
        </w:rPr>
        <w:t>优化环境、产业转型、城镇建设、改善民生</w:t>
      </w:r>
      <w:r>
        <w:rPr>
          <w:rFonts w:ascii="Times New Roman" w:eastAsia="方正仿宋_GBK"/>
          <w:sz w:val="28"/>
        </w:rPr>
        <w:t>”</w:t>
      </w:r>
      <w:r>
        <w:rPr>
          <w:rFonts w:hint="eastAsia" w:ascii="Times New Roman" w:eastAsia="方正仿宋_GBK"/>
          <w:sz w:val="28"/>
        </w:rPr>
        <w:t>上下功夫。为实现我镇年度发展规划目标，不断强化各项保障措施，力争全镇工作整体提升。</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、完善制度建设，加强队伍学习，干部素质显著提升。</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w:t>
      </w:r>
      <w:r>
        <w:rPr>
          <w:rFonts w:ascii="Times New Roman" w:eastAsia="方正仿宋_GBK"/>
          <w:sz w:val="28"/>
        </w:rPr>
        <w:t>“</w:t>
      </w:r>
      <w:r>
        <w:rPr>
          <w:rFonts w:hint="eastAsia" w:ascii="Times New Roman" w:eastAsia="方正仿宋_GBK"/>
          <w:sz w:val="28"/>
        </w:rPr>
        <w:t>两委</w:t>
      </w:r>
      <w:r>
        <w:rPr>
          <w:rFonts w:ascii="Times New Roman" w:eastAsia="方正仿宋_GBK"/>
          <w:sz w:val="28"/>
        </w:rPr>
        <w:t>”</w:t>
      </w:r>
      <w:r>
        <w:rPr>
          <w:rFonts w:hint="eastAsia" w:ascii="Times New Roman" w:eastAsia="方正仿宋_GBK"/>
          <w:sz w:val="28"/>
        </w:rPr>
        <w:t>干部有针对性对环保法、土地法、安全生产法以及社会管理、村街管理、财务管理等各方面知识进行学习。组织各类学习培训活动不少于</w:t>
      </w:r>
      <w:r>
        <w:rPr>
          <w:rFonts w:ascii="Times New Roman" w:eastAsia="方正仿宋_GBK"/>
          <w:sz w:val="28"/>
        </w:rPr>
        <w:t>15</w:t>
      </w:r>
      <w:r>
        <w:rPr>
          <w:rFonts w:hint="eastAsia" w:ascii="Times New Roman" w:eastAsia="方正仿宋_GBK"/>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、加强支出管理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通过优化支出结构、编细编实预算、加快履行政府采购手续、尽快启动项目、及时支付资金、</w:t>
      </w:r>
      <w:r>
        <w:rPr>
          <w:rFonts w:ascii="Times New Roman" w:eastAsia="方正仿宋_GBK"/>
          <w:sz w:val="28"/>
        </w:rPr>
        <w:t xml:space="preserve">6 </w:t>
      </w:r>
      <w:r>
        <w:rPr>
          <w:rFonts w:hint="eastAsia" w:ascii="Times New Roman" w:eastAsia="方正仿宋_GBK"/>
          <w:sz w:val="28"/>
        </w:rPr>
        <w:t>月底前细化代编预算、按规定及时下达资金等多种措施，确保支出进度达标。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、加强绩效运行监控</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按要求开展绩效运行监控，发现问题及时采取措施，确保绩效目标如期保质实现。</w:t>
      </w:r>
    </w:p>
    <w:p>
      <w:pPr>
        <w:spacing w:line="500" w:lineRule="exact"/>
        <w:ind w:firstLine="420" w:firstLineChars="15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、做好绩效自评</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按要求开展上年度部门预算绩效自评和重点评价工作，对评价中发现的问题及时整改，调整优化支出结构，提高财政资金使用效益。</w:t>
      </w:r>
    </w:p>
    <w:p>
      <w:pPr>
        <w:spacing w:line="500" w:lineRule="exact"/>
        <w:ind w:firstLine="420" w:firstLineChars="15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、规范财务资产管理。</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完善财务管理制度，严格审批程序，加强固定资产登记、使用和报废处置管理，做到支出合理，物尽其用。</w:t>
      </w:r>
    </w:p>
    <w:p>
      <w:pPr>
        <w:spacing w:line="500" w:lineRule="exact"/>
        <w:ind w:firstLine="420" w:firstLineChars="15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、加强内部监督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20" w:firstLineChars="15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、加强宣传培训调研</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加强人员培训，提高本部门职工业务素质；加强调研，提出优化财政资金配置、提高资金使用效益的意见意见；加大宣传力度，强化预算绩效管理意识，促进预算绩效管理水平进一步提升。</w:t>
      </w:r>
    </w:p>
    <w:p>
      <w:pPr>
        <w:spacing w:line="500" w:lineRule="exact"/>
        <w:ind w:firstLine="560" w:firstLineChars="200"/>
        <w:jc w:val="left"/>
        <w:rPr>
          <w:rFonts w:ascii="Times New Roman" w:eastAsia="方正仿宋_GBK"/>
          <w:sz w:val="28"/>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ind w:firstLine="361" w:firstLineChars="200"/>
        <w:jc w:val="left"/>
        <w:outlineLvl w:val="1"/>
        <w:rPr>
          <w:rFonts w:ascii="宋体" w:cs="宋体"/>
          <w:b/>
          <w:sz w:val="18"/>
          <w:szCs w:val="18"/>
        </w:rPr>
      </w:pPr>
      <w:r>
        <w:rPr>
          <w:rFonts w:ascii="宋体" w:hAnsi="宋体" w:cs="宋体"/>
          <w:b/>
          <w:sz w:val="18"/>
          <w:szCs w:val="18"/>
        </w:rPr>
        <w:t>1</w:t>
      </w:r>
      <w:r>
        <w:rPr>
          <w:rFonts w:hint="eastAsia" w:ascii="宋体" w:hAnsi="宋体" w:cs="宋体"/>
          <w:b/>
          <w:sz w:val="18"/>
          <w:szCs w:val="18"/>
        </w:rPr>
        <w:t>、</w:t>
      </w:r>
      <w:r>
        <w:rPr>
          <w:rFonts w:ascii="宋体" w:hAnsi="宋体" w:cs="宋体"/>
          <w:b/>
          <w:sz w:val="18"/>
          <w:szCs w:val="18"/>
        </w:rPr>
        <w:t>106</w:t>
      </w:r>
      <w:r>
        <w:rPr>
          <w:rFonts w:hint="eastAsia" w:ascii="宋体" w:hAnsi="宋体" w:cs="宋体"/>
          <w:b/>
          <w:sz w:val="18"/>
          <w:szCs w:val="18"/>
        </w:rPr>
        <w:t>国道及镇区道路两侧牌匾拆除工程绩效目标表</w:t>
      </w:r>
      <w:r>
        <w:rPr>
          <w:rFonts w:ascii="宋体" w:hAnsi="宋体" w:cs="宋体"/>
          <w:b/>
          <w:sz w:val="18"/>
          <w:szCs w:val="18"/>
        </w:rPr>
        <w:fldChar w:fldCharType="begin"/>
      </w:r>
      <w:r>
        <w:rPr>
          <w:rFonts w:ascii="宋体" w:hAnsi="宋体" w:cs="宋体"/>
          <w:b/>
          <w:sz w:val="18"/>
          <w:szCs w:val="18"/>
        </w:rPr>
        <w:instrText xml:space="preserve">tc "</w:instrText>
      </w:r>
      <w:bookmarkStart w:id="0" w:name="_Toc33373483"/>
      <w:r>
        <w:rPr>
          <w:rFonts w:ascii="宋体" w:hAnsi="宋体" w:cs="宋体"/>
          <w:b/>
          <w:sz w:val="18"/>
          <w:szCs w:val="18"/>
        </w:rPr>
        <w:instrText xml:space="preserve">1</w:instrText>
      </w:r>
      <w:r>
        <w:rPr>
          <w:rFonts w:hint="eastAsia" w:ascii="宋体" w:hAnsi="宋体" w:cs="宋体"/>
          <w:b/>
          <w:sz w:val="18"/>
          <w:szCs w:val="18"/>
        </w:rPr>
        <w:instrText xml:space="preserve">、</w:instrText>
      </w:r>
      <w:r>
        <w:rPr>
          <w:rFonts w:ascii="宋体" w:hAnsi="宋体" w:cs="宋体"/>
          <w:b/>
          <w:sz w:val="18"/>
          <w:szCs w:val="18"/>
        </w:rPr>
        <w:instrText xml:space="preserve">106</w:instrText>
      </w:r>
      <w:r>
        <w:rPr>
          <w:rFonts w:hint="eastAsia" w:ascii="宋体" w:hAnsi="宋体" w:cs="宋体"/>
          <w:b/>
          <w:sz w:val="18"/>
          <w:szCs w:val="18"/>
        </w:rPr>
        <w:instrText xml:space="preserve">国道及镇区道路两侧牌匾拆除工程绩效目标表</w:instrText>
      </w:r>
      <w:bookmarkEnd w:id="0"/>
      <w:r>
        <w:rPr>
          <w:rFonts w:ascii="宋体" w:hAnsi="宋体" w:cs="宋体"/>
          <w:b/>
          <w:sz w:val="18"/>
          <w:szCs w:val="18"/>
        </w:rPr>
        <w:instrText xml:space="preserve">" \f C \l 001</w:instrText>
      </w:r>
      <w:r>
        <w:rPr>
          <w:rFonts w:ascii="宋体" w:hAnsi="宋体" w:cs="宋体"/>
          <w:b/>
          <w:sz w:val="18"/>
          <w:szCs w:val="1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宋体" w:cs="宋体"/>
                <w:b/>
                <w:sz w:val="18"/>
                <w:szCs w:val="18"/>
              </w:rPr>
            </w:pPr>
            <w:r>
              <w:rPr>
                <w:rFonts w:ascii="宋体" w:hAnsi="宋体" w:cs="宋体"/>
                <w:b/>
                <w:sz w:val="18"/>
                <w:szCs w:val="18"/>
              </w:rPr>
              <w:t>209003</w:t>
            </w:r>
            <w:r>
              <w:rPr>
                <w:rFonts w:hint="eastAsia" w:ascii="宋体" w:hAnsi="宋体" w:cs="宋体"/>
                <w:b/>
                <w:sz w:val="18"/>
                <w:szCs w:val="18"/>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宋体" w:cs="宋体"/>
                <w:sz w:val="18"/>
                <w:szCs w:val="18"/>
              </w:rPr>
            </w:pPr>
            <w:r>
              <w:rPr>
                <w:rFonts w:hint="eastAsia" w:ascii="宋体" w:hAnsi="宋体" w:cs="宋体"/>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宋体" w:cs="宋体"/>
                <w:b/>
                <w:sz w:val="18"/>
                <w:szCs w:val="18"/>
              </w:rPr>
            </w:pPr>
            <w:r>
              <w:rPr>
                <w:rFonts w:hint="eastAsia" w:ascii="宋体" w:hAnsi="宋体" w:cs="宋体"/>
                <w:b/>
                <w:sz w:val="18"/>
                <w:szCs w:val="18"/>
              </w:rPr>
              <w:t>项目编码</w:t>
            </w:r>
          </w:p>
        </w:tc>
        <w:tc>
          <w:tcPr>
            <w:tcW w:w="2410" w:type="dxa"/>
            <w:gridSpan w:val="2"/>
            <w:vAlign w:val="center"/>
          </w:tcPr>
          <w:p>
            <w:pPr>
              <w:spacing w:line="300" w:lineRule="exact"/>
              <w:jc w:val="left"/>
              <w:rPr>
                <w:rFonts w:ascii="宋体" w:cs="宋体"/>
                <w:sz w:val="18"/>
                <w:szCs w:val="18"/>
              </w:rPr>
            </w:pPr>
            <w:r>
              <w:rPr>
                <w:rFonts w:ascii="宋体" w:hAnsi="宋体" w:cs="宋体"/>
                <w:sz w:val="18"/>
                <w:szCs w:val="18"/>
              </w:rPr>
              <w:t>209-1402-YBN-YYYA</w:t>
            </w:r>
          </w:p>
        </w:tc>
        <w:tc>
          <w:tcPr>
            <w:tcW w:w="1587" w:type="dxa"/>
            <w:vAlign w:val="center"/>
          </w:tcPr>
          <w:p>
            <w:pPr>
              <w:spacing w:line="300" w:lineRule="exact"/>
              <w:jc w:val="center"/>
              <w:rPr>
                <w:rFonts w:ascii="宋体" w:cs="宋体"/>
                <w:b/>
                <w:sz w:val="18"/>
                <w:szCs w:val="18"/>
              </w:rPr>
            </w:pPr>
            <w:r>
              <w:rPr>
                <w:rFonts w:hint="eastAsia" w:ascii="宋体" w:hAnsi="宋体" w:cs="宋体"/>
                <w:b/>
                <w:sz w:val="18"/>
                <w:szCs w:val="18"/>
              </w:rPr>
              <w:t>项目名称</w:t>
            </w:r>
          </w:p>
        </w:tc>
        <w:tc>
          <w:tcPr>
            <w:tcW w:w="4281" w:type="dxa"/>
            <w:gridSpan w:val="3"/>
            <w:vAlign w:val="center"/>
          </w:tcPr>
          <w:p>
            <w:pPr>
              <w:spacing w:line="300" w:lineRule="exact"/>
              <w:jc w:val="left"/>
              <w:rPr>
                <w:rFonts w:ascii="宋体" w:cs="宋体"/>
                <w:sz w:val="18"/>
                <w:szCs w:val="18"/>
              </w:rPr>
            </w:pPr>
            <w:r>
              <w:rPr>
                <w:rFonts w:ascii="宋体" w:hAnsi="宋体" w:cs="宋体"/>
                <w:sz w:val="18"/>
                <w:szCs w:val="18"/>
              </w:rPr>
              <w:t>106</w:t>
            </w:r>
            <w:r>
              <w:rPr>
                <w:rFonts w:hint="eastAsia" w:ascii="宋体" w:hAnsi="宋体" w:cs="宋体"/>
                <w:sz w:val="18"/>
                <w:szCs w:val="18"/>
              </w:rPr>
              <w:t>国道及镇区道路两侧牌匾拆除工程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宋体" w:cs="宋体"/>
                <w:b/>
                <w:sz w:val="18"/>
                <w:szCs w:val="18"/>
              </w:rPr>
            </w:pPr>
            <w:r>
              <w:rPr>
                <w:rFonts w:hint="eastAsia" w:ascii="宋体" w:hAnsi="宋体" w:cs="宋体"/>
                <w:b/>
                <w:sz w:val="18"/>
                <w:szCs w:val="18"/>
              </w:rPr>
              <w:t>预算规模及资金用途</w:t>
            </w:r>
          </w:p>
        </w:tc>
        <w:tc>
          <w:tcPr>
            <w:tcW w:w="1134" w:type="dxa"/>
            <w:vAlign w:val="center"/>
          </w:tcPr>
          <w:p>
            <w:pPr>
              <w:spacing w:line="300" w:lineRule="exact"/>
              <w:jc w:val="center"/>
              <w:rPr>
                <w:rFonts w:ascii="宋体" w:cs="宋体"/>
                <w:b/>
                <w:sz w:val="18"/>
                <w:szCs w:val="18"/>
              </w:rPr>
            </w:pPr>
            <w:r>
              <w:rPr>
                <w:rFonts w:hint="eastAsia" w:ascii="宋体" w:hAnsi="宋体" w:cs="宋体"/>
                <w:b/>
                <w:sz w:val="18"/>
                <w:szCs w:val="18"/>
              </w:rPr>
              <w:t>预算数</w:t>
            </w:r>
          </w:p>
        </w:tc>
        <w:tc>
          <w:tcPr>
            <w:tcW w:w="1276" w:type="dxa"/>
            <w:vAlign w:val="center"/>
          </w:tcPr>
          <w:p>
            <w:pPr>
              <w:spacing w:line="300" w:lineRule="exact"/>
              <w:jc w:val="left"/>
              <w:rPr>
                <w:rFonts w:ascii="宋体" w:cs="宋体"/>
                <w:sz w:val="18"/>
                <w:szCs w:val="18"/>
              </w:rPr>
            </w:pPr>
            <w:r>
              <w:rPr>
                <w:rFonts w:ascii="宋体" w:hAnsi="宋体" w:cs="宋体"/>
                <w:sz w:val="18"/>
                <w:szCs w:val="18"/>
              </w:rPr>
              <w:t>590600.00</w:t>
            </w:r>
          </w:p>
        </w:tc>
        <w:tc>
          <w:tcPr>
            <w:tcW w:w="1587" w:type="dxa"/>
            <w:vAlign w:val="center"/>
          </w:tcPr>
          <w:p>
            <w:pPr>
              <w:spacing w:line="300" w:lineRule="exact"/>
              <w:jc w:val="center"/>
              <w:rPr>
                <w:rFonts w:ascii="宋体" w:cs="宋体"/>
                <w:b/>
                <w:sz w:val="18"/>
                <w:szCs w:val="18"/>
              </w:rPr>
            </w:pPr>
            <w:r>
              <w:rPr>
                <w:rFonts w:hint="eastAsia" w:ascii="宋体" w:hAnsi="宋体" w:cs="宋体"/>
                <w:b/>
                <w:sz w:val="18"/>
                <w:szCs w:val="18"/>
              </w:rPr>
              <w:t>其中：财政资金</w:t>
            </w:r>
          </w:p>
        </w:tc>
        <w:tc>
          <w:tcPr>
            <w:tcW w:w="1304" w:type="dxa"/>
            <w:vAlign w:val="center"/>
          </w:tcPr>
          <w:p>
            <w:pPr>
              <w:spacing w:line="300" w:lineRule="exact"/>
              <w:jc w:val="left"/>
              <w:rPr>
                <w:rFonts w:ascii="宋体" w:cs="宋体"/>
                <w:sz w:val="18"/>
                <w:szCs w:val="18"/>
              </w:rPr>
            </w:pPr>
            <w:r>
              <w:rPr>
                <w:rFonts w:ascii="宋体" w:hAnsi="宋体" w:cs="宋体"/>
                <w:sz w:val="18"/>
                <w:szCs w:val="18"/>
              </w:rPr>
              <w:t>590600.00</w:t>
            </w:r>
          </w:p>
        </w:tc>
        <w:tc>
          <w:tcPr>
            <w:tcW w:w="1276" w:type="dxa"/>
            <w:vAlign w:val="center"/>
          </w:tcPr>
          <w:p>
            <w:pPr>
              <w:spacing w:line="300" w:lineRule="exact"/>
              <w:jc w:val="center"/>
              <w:rPr>
                <w:rFonts w:ascii="宋体" w:cs="宋体"/>
                <w:b/>
                <w:sz w:val="18"/>
                <w:szCs w:val="18"/>
              </w:rPr>
            </w:pPr>
            <w:r>
              <w:rPr>
                <w:rFonts w:hint="eastAsia" w:ascii="宋体" w:hAnsi="宋体" w:cs="宋体"/>
                <w:b/>
                <w:sz w:val="18"/>
                <w:szCs w:val="18"/>
              </w:rPr>
              <w:t>其他资金</w:t>
            </w:r>
          </w:p>
        </w:tc>
        <w:tc>
          <w:tcPr>
            <w:tcW w:w="1701" w:type="dxa"/>
            <w:vAlign w:val="center"/>
          </w:tcPr>
          <w:p>
            <w:pPr>
              <w:spacing w:line="300" w:lineRule="exact"/>
              <w:jc w:val="left"/>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宋体" w:cs="宋体"/>
                <w:sz w:val="18"/>
                <w:szCs w:val="18"/>
              </w:rPr>
            </w:pPr>
          </w:p>
        </w:tc>
        <w:tc>
          <w:tcPr>
            <w:tcW w:w="8278" w:type="dxa"/>
            <w:gridSpan w:val="6"/>
            <w:vAlign w:val="center"/>
          </w:tcPr>
          <w:p>
            <w:pPr>
              <w:spacing w:line="300" w:lineRule="exact"/>
              <w:jc w:val="left"/>
              <w:rPr>
                <w:rFonts w:ascii="宋体" w:cs="宋体"/>
                <w:sz w:val="18"/>
                <w:szCs w:val="18"/>
              </w:rPr>
            </w:pPr>
            <w:r>
              <w:rPr>
                <w:rFonts w:hint="eastAsia" w:ascii="宋体" w:hAnsi="宋体" w:cs="宋体"/>
                <w:sz w:val="18"/>
                <w:szCs w:val="18"/>
              </w:rPr>
              <w:t>项目资金主要解决西部城乡环境差问题，确保西部环境得到有效提升。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宋体" w:cs="宋体"/>
                <w:b/>
                <w:sz w:val="18"/>
                <w:szCs w:val="18"/>
              </w:rPr>
            </w:pPr>
            <w:r>
              <w:rPr>
                <w:rFonts w:hint="eastAsia" w:ascii="宋体" w:hAnsi="宋体" w:cs="宋体"/>
                <w:b/>
                <w:sz w:val="18"/>
                <w:szCs w:val="18"/>
              </w:rPr>
              <w:t>资金支出计划（</w:t>
            </w:r>
            <w:r>
              <w:rPr>
                <w:rFonts w:ascii="宋体" w:hAnsi="宋体" w:cs="宋体"/>
                <w:b/>
                <w:sz w:val="18"/>
                <w:szCs w:val="18"/>
              </w:rPr>
              <w:t>%</w:t>
            </w:r>
            <w:r>
              <w:rPr>
                <w:rFonts w:hint="eastAsia" w:ascii="宋体" w:hAnsi="宋体" w:cs="宋体"/>
                <w:b/>
                <w:sz w:val="18"/>
                <w:szCs w:val="18"/>
              </w:rPr>
              <w:t>）</w:t>
            </w:r>
          </w:p>
        </w:tc>
        <w:tc>
          <w:tcPr>
            <w:tcW w:w="2410" w:type="dxa"/>
            <w:gridSpan w:val="2"/>
            <w:vAlign w:val="center"/>
          </w:tcPr>
          <w:p>
            <w:pPr>
              <w:spacing w:line="300" w:lineRule="exact"/>
              <w:jc w:val="center"/>
              <w:rPr>
                <w:rFonts w:ascii="宋体" w:cs="宋体"/>
                <w:b/>
                <w:sz w:val="18"/>
                <w:szCs w:val="18"/>
              </w:rPr>
            </w:pPr>
            <w:r>
              <w:rPr>
                <w:rFonts w:ascii="宋体" w:hAnsi="宋体" w:cs="宋体"/>
                <w:b/>
                <w:sz w:val="18"/>
                <w:szCs w:val="18"/>
              </w:rPr>
              <w:t>3</w:t>
            </w:r>
            <w:r>
              <w:rPr>
                <w:rFonts w:hint="eastAsia" w:ascii="宋体" w:hAnsi="宋体" w:cs="宋体"/>
                <w:b/>
                <w:sz w:val="18"/>
                <w:szCs w:val="18"/>
              </w:rPr>
              <w:t>月底</w:t>
            </w:r>
          </w:p>
        </w:tc>
        <w:tc>
          <w:tcPr>
            <w:tcW w:w="1587" w:type="dxa"/>
            <w:vAlign w:val="center"/>
          </w:tcPr>
          <w:p>
            <w:pPr>
              <w:spacing w:line="300" w:lineRule="exact"/>
              <w:jc w:val="center"/>
              <w:rPr>
                <w:rFonts w:ascii="宋体" w:cs="宋体"/>
                <w:b/>
                <w:sz w:val="18"/>
                <w:szCs w:val="18"/>
              </w:rPr>
            </w:pPr>
            <w:r>
              <w:rPr>
                <w:rFonts w:ascii="宋体" w:hAnsi="宋体" w:cs="宋体"/>
                <w:b/>
                <w:sz w:val="18"/>
                <w:szCs w:val="18"/>
              </w:rPr>
              <w:t>6</w:t>
            </w:r>
            <w:r>
              <w:rPr>
                <w:rFonts w:hint="eastAsia" w:ascii="宋体" w:hAnsi="宋体" w:cs="宋体"/>
                <w:b/>
                <w:sz w:val="18"/>
                <w:szCs w:val="18"/>
              </w:rPr>
              <w:t>月底</w:t>
            </w:r>
          </w:p>
        </w:tc>
        <w:tc>
          <w:tcPr>
            <w:tcW w:w="1304" w:type="dxa"/>
            <w:vAlign w:val="center"/>
          </w:tcPr>
          <w:p>
            <w:pPr>
              <w:spacing w:line="300" w:lineRule="exact"/>
              <w:jc w:val="center"/>
              <w:rPr>
                <w:rFonts w:ascii="宋体" w:cs="宋体"/>
                <w:b/>
                <w:sz w:val="18"/>
                <w:szCs w:val="18"/>
              </w:rPr>
            </w:pPr>
            <w:r>
              <w:rPr>
                <w:rFonts w:ascii="宋体" w:hAnsi="宋体" w:cs="宋体"/>
                <w:b/>
                <w:sz w:val="18"/>
                <w:szCs w:val="18"/>
              </w:rPr>
              <w:t>10</w:t>
            </w:r>
            <w:r>
              <w:rPr>
                <w:rFonts w:hint="eastAsia" w:ascii="宋体" w:hAnsi="宋体" w:cs="宋体"/>
                <w:b/>
                <w:sz w:val="18"/>
                <w:szCs w:val="18"/>
              </w:rPr>
              <w:t>月底</w:t>
            </w:r>
          </w:p>
        </w:tc>
        <w:tc>
          <w:tcPr>
            <w:tcW w:w="2977" w:type="dxa"/>
            <w:gridSpan w:val="2"/>
            <w:vAlign w:val="center"/>
          </w:tcPr>
          <w:p>
            <w:pPr>
              <w:spacing w:line="300" w:lineRule="exact"/>
              <w:jc w:val="center"/>
              <w:rPr>
                <w:rFonts w:ascii="宋体" w:cs="宋体"/>
                <w:b/>
                <w:sz w:val="18"/>
                <w:szCs w:val="18"/>
              </w:rPr>
            </w:pPr>
            <w:r>
              <w:rPr>
                <w:rFonts w:ascii="宋体" w:hAnsi="宋体" w:cs="宋体"/>
                <w:b/>
                <w:sz w:val="18"/>
                <w:szCs w:val="18"/>
              </w:rPr>
              <w:t>12</w:t>
            </w:r>
            <w:r>
              <w:rPr>
                <w:rFonts w:hint="eastAsia" w:ascii="宋体" w:hAnsi="宋体" w:cs="宋体"/>
                <w:b/>
                <w:sz w:val="18"/>
                <w:szCs w:val="18"/>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宋体" w:cs="宋体"/>
                <w:sz w:val="18"/>
                <w:szCs w:val="18"/>
              </w:rPr>
            </w:pPr>
          </w:p>
        </w:tc>
        <w:tc>
          <w:tcPr>
            <w:tcW w:w="2410" w:type="dxa"/>
            <w:gridSpan w:val="2"/>
            <w:vAlign w:val="center"/>
          </w:tcPr>
          <w:p>
            <w:pPr>
              <w:spacing w:line="300" w:lineRule="exact"/>
              <w:jc w:val="center"/>
              <w:rPr>
                <w:rFonts w:ascii="宋体" w:cs="宋体"/>
                <w:sz w:val="18"/>
                <w:szCs w:val="18"/>
              </w:rPr>
            </w:pPr>
          </w:p>
        </w:tc>
        <w:tc>
          <w:tcPr>
            <w:tcW w:w="1587" w:type="dxa"/>
            <w:vAlign w:val="center"/>
          </w:tcPr>
          <w:p>
            <w:pPr>
              <w:spacing w:line="300" w:lineRule="exact"/>
              <w:jc w:val="center"/>
              <w:rPr>
                <w:rFonts w:ascii="宋体" w:cs="宋体"/>
                <w:sz w:val="18"/>
                <w:szCs w:val="18"/>
              </w:rPr>
            </w:pPr>
          </w:p>
        </w:tc>
        <w:tc>
          <w:tcPr>
            <w:tcW w:w="1304" w:type="dxa"/>
            <w:vAlign w:val="center"/>
          </w:tcPr>
          <w:p>
            <w:pPr>
              <w:spacing w:line="300" w:lineRule="exact"/>
              <w:jc w:val="center"/>
              <w:rPr>
                <w:rFonts w:ascii="宋体" w:cs="宋体"/>
                <w:sz w:val="18"/>
                <w:szCs w:val="18"/>
              </w:rPr>
            </w:pPr>
          </w:p>
        </w:tc>
        <w:tc>
          <w:tcPr>
            <w:tcW w:w="2977" w:type="dxa"/>
            <w:gridSpan w:val="2"/>
            <w:vAlign w:val="center"/>
          </w:tcPr>
          <w:p>
            <w:pPr>
              <w:spacing w:line="300" w:lineRule="exact"/>
              <w:jc w:val="center"/>
              <w:rPr>
                <w:rFonts w:ascii="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宋体" w:cs="宋体"/>
                <w:b/>
                <w:sz w:val="18"/>
                <w:szCs w:val="18"/>
              </w:rPr>
            </w:pPr>
            <w:r>
              <w:rPr>
                <w:rFonts w:hint="eastAsia" w:ascii="宋体" w:hAnsi="宋体" w:cs="宋体"/>
                <w:b/>
                <w:sz w:val="18"/>
                <w:szCs w:val="18"/>
              </w:rPr>
              <w:t>绩效目标</w:t>
            </w:r>
          </w:p>
        </w:tc>
        <w:tc>
          <w:tcPr>
            <w:tcW w:w="8278" w:type="dxa"/>
            <w:gridSpan w:val="6"/>
            <w:tcBorders>
              <w:bottom w:val="nil"/>
            </w:tcBorders>
            <w:vAlign w:val="center"/>
          </w:tcPr>
          <w:p>
            <w:pPr>
              <w:spacing w:line="300" w:lineRule="exact"/>
              <w:jc w:val="left"/>
              <w:rPr>
                <w:rFonts w:ascii="宋体" w:cs="宋体"/>
                <w:sz w:val="18"/>
                <w:szCs w:val="18"/>
              </w:rPr>
            </w:pPr>
            <w:r>
              <w:rPr>
                <w:rFonts w:ascii="宋体" w:hAnsi="宋体" w:cs="宋体"/>
                <w:sz w:val="18"/>
                <w:szCs w:val="18"/>
              </w:rPr>
              <w:t>1</w:t>
            </w:r>
            <w:r>
              <w:rPr>
                <w:rFonts w:hint="eastAsia" w:ascii="宋体" w:hAnsi="宋体" w:cs="宋体"/>
                <w:sz w:val="18"/>
                <w:szCs w:val="18"/>
              </w:rPr>
              <w:t>、开展本项目主要解决西部城乡环境差问题，确保西部环境得到有效提升。</w:t>
            </w:r>
          </w:p>
          <w:p>
            <w:pPr>
              <w:spacing w:line="300" w:lineRule="exact"/>
              <w:jc w:val="left"/>
              <w:rPr>
                <w:rFonts w:ascii="宋体" w:cs="宋体"/>
                <w:sz w:val="18"/>
                <w:szCs w:val="18"/>
              </w:rPr>
            </w:pPr>
            <w:r>
              <w:rPr>
                <w:rFonts w:ascii="宋体" w:hAnsi="宋体" w:cs="宋体"/>
                <w:sz w:val="18"/>
                <w:szCs w:val="18"/>
              </w:rPr>
              <w:t>2</w:t>
            </w:r>
            <w:r>
              <w:rPr>
                <w:rFonts w:hint="eastAsia" w:ascii="宋体" w:hAnsi="宋体" w:cs="宋体"/>
                <w:sz w:val="18"/>
                <w:szCs w:val="18"/>
              </w:rPr>
              <w:t>、提高人们生活质量</w:t>
            </w:r>
          </w:p>
        </w:tc>
      </w:tr>
    </w:tbl>
    <w:p>
      <w:pPr>
        <w:spacing w:line="14" w:lineRule="exact"/>
        <w:ind w:firstLine="360" w:firstLineChars="200"/>
        <w:jc w:val="center"/>
        <w:rPr>
          <w:rFonts w:ascii="宋体" w:cs="宋体"/>
          <w:sz w:val="18"/>
          <w:szCs w:val="18"/>
        </w:rPr>
      </w:pPr>
      <w:r>
        <w:rPr>
          <w:rFonts w:ascii="宋体" w:hAnsi="宋体" w:cs="宋体"/>
          <w:sz w:val="18"/>
          <w:szCs w:val="18"/>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宋体" w:cs="宋体"/>
                <w:b/>
                <w:sz w:val="18"/>
                <w:szCs w:val="18"/>
              </w:rPr>
            </w:pPr>
            <w:r>
              <w:rPr>
                <w:rFonts w:hint="eastAsia" w:ascii="宋体" w:hAnsi="宋体" w:cs="宋体"/>
                <w:b/>
                <w:sz w:val="18"/>
                <w:szCs w:val="18"/>
              </w:rPr>
              <w:t>一级指标</w:t>
            </w:r>
          </w:p>
        </w:tc>
        <w:tc>
          <w:tcPr>
            <w:tcW w:w="1134" w:type="dxa"/>
            <w:vAlign w:val="center"/>
          </w:tcPr>
          <w:p>
            <w:pPr>
              <w:spacing w:line="300" w:lineRule="exact"/>
              <w:jc w:val="center"/>
              <w:rPr>
                <w:rFonts w:ascii="宋体" w:cs="宋体"/>
                <w:b/>
                <w:sz w:val="18"/>
                <w:szCs w:val="18"/>
              </w:rPr>
            </w:pPr>
            <w:r>
              <w:rPr>
                <w:rFonts w:hint="eastAsia" w:ascii="宋体" w:hAnsi="宋体" w:cs="宋体"/>
                <w:b/>
                <w:sz w:val="18"/>
                <w:szCs w:val="18"/>
              </w:rPr>
              <w:t>二级指标</w:t>
            </w:r>
          </w:p>
        </w:tc>
        <w:tc>
          <w:tcPr>
            <w:tcW w:w="1276" w:type="dxa"/>
            <w:vAlign w:val="center"/>
          </w:tcPr>
          <w:p>
            <w:pPr>
              <w:spacing w:line="300" w:lineRule="exact"/>
              <w:jc w:val="center"/>
              <w:rPr>
                <w:rFonts w:ascii="宋体" w:cs="宋体"/>
                <w:b/>
                <w:sz w:val="18"/>
                <w:szCs w:val="18"/>
              </w:rPr>
            </w:pPr>
            <w:r>
              <w:rPr>
                <w:rFonts w:hint="eastAsia" w:ascii="宋体" w:hAnsi="宋体" w:cs="宋体"/>
                <w:b/>
                <w:sz w:val="18"/>
                <w:szCs w:val="18"/>
              </w:rPr>
              <w:t>三级指标</w:t>
            </w:r>
          </w:p>
        </w:tc>
        <w:tc>
          <w:tcPr>
            <w:tcW w:w="2891" w:type="dxa"/>
            <w:vAlign w:val="center"/>
          </w:tcPr>
          <w:p>
            <w:pPr>
              <w:spacing w:line="300" w:lineRule="exact"/>
              <w:jc w:val="center"/>
              <w:rPr>
                <w:rFonts w:ascii="宋体" w:cs="宋体"/>
                <w:b/>
                <w:sz w:val="18"/>
                <w:szCs w:val="18"/>
              </w:rPr>
            </w:pPr>
            <w:r>
              <w:rPr>
                <w:rFonts w:hint="eastAsia" w:ascii="宋体" w:hAnsi="宋体" w:cs="宋体"/>
                <w:b/>
                <w:sz w:val="18"/>
                <w:szCs w:val="18"/>
              </w:rPr>
              <w:t>绩效指标描述</w:t>
            </w:r>
          </w:p>
        </w:tc>
        <w:tc>
          <w:tcPr>
            <w:tcW w:w="1276" w:type="dxa"/>
            <w:vAlign w:val="center"/>
          </w:tcPr>
          <w:p>
            <w:pPr>
              <w:spacing w:line="300" w:lineRule="exact"/>
              <w:jc w:val="center"/>
              <w:rPr>
                <w:rFonts w:ascii="宋体" w:cs="宋体"/>
                <w:b/>
                <w:sz w:val="18"/>
                <w:szCs w:val="18"/>
              </w:rPr>
            </w:pPr>
            <w:r>
              <w:rPr>
                <w:rFonts w:hint="eastAsia" w:ascii="宋体" w:hAnsi="宋体" w:cs="宋体"/>
                <w:b/>
                <w:sz w:val="18"/>
                <w:szCs w:val="18"/>
              </w:rPr>
              <w:t>指标值</w:t>
            </w:r>
          </w:p>
        </w:tc>
        <w:tc>
          <w:tcPr>
            <w:tcW w:w="1701" w:type="dxa"/>
            <w:vAlign w:val="center"/>
          </w:tcPr>
          <w:p>
            <w:pPr>
              <w:spacing w:line="300" w:lineRule="exact"/>
              <w:jc w:val="center"/>
              <w:rPr>
                <w:rFonts w:ascii="宋体" w:cs="宋体"/>
                <w:b/>
                <w:sz w:val="18"/>
                <w:szCs w:val="18"/>
              </w:rPr>
            </w:pPr>
            <w:r>
              <w:rPr>
                <w:rFonts w:hint="eastAsia" w:ascii="宋体" w:hAnsi="宋体" w:cs="宋体"/>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宋体" w:cs="宋体"/>
                <w:sz w:val="18"/>
                <w:szCs w:val="18"/>
              </w:rPr>
            </w:pPr>
            <w:r>
              <w:rPr>
                <w:rFonts w:hint="eastAsia" w:ascii="宋体" w:hAnsi="宋体" w:cs="宋体"/>
                <w:sz w:val="18"/>
                <w:szCs w:val="18"/>
              </w:rPr>
              <w:t>产出指标</w:t>
            </w: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成本指标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人均财政投入水平</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基本公共卫生服务人均财政补助标准</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宋体" w:cs="宋体"/>
                <w:sz w:val="18"/>
                <w:szCs w:val="18"/>
              </w:rPr>
            </w:pP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数量指标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县级及以上文明村镇占比率（县级及以上文明村占比率≥</w:t>
            </w:r>
            <w:r>
              <w:rPr>
                <w:rFonts w:ascii="宋体" w:hAnsi="宋体" w:cs="宋体"/>
                <w:sz w:val="18"/>
                <w:szCs w:val="18"/>
              </w:rPr>
              <w:t>45%</w:t>
            </w:r>
            <w:r>
              <w:rPr>
                <w:rFonts w:hint="eastAsia" w:ascii="宋体" w:hAnsi="宋体" w:cs="宋体"/>
                <w:sz w:val="18"/>
                <w:szCs w:val="18"/>
              </w:rPr>
              <w:t>，县级及以上文明乡镇占比率≥</w:t>
            </w:r>
            <w:r>
              <w:rPr>
                <w:rFonts w:ascii="宋体" w:hAnsi="宋体" w:cs="宋体"/>
                <w:sz w:val="18"/>
                <w:szCs w:val="18"/>
              </w:rPr>
              <w:t>66%</w:t>
            </w:r>
            <w:r>
              <w:rPr>
                <w:rFonts w:hint="eastAsia" w:ascii="宋体" w:hAnsi="宋体" w:cs="宋体"/>
                <w:sz w:val="18"/>
                <w:szCs w:val="18"/>
              </w:rPr>
              <w:t>）</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反映文明村镇创建情况</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66</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宋体" w:cs="宋体"/>
                <w:sz w:val="18"/>
                <w:szCs w:val="18"/>
              </w:rPr>
            </w:pP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质量指标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优良率</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鉴定优秀等级项目数量占总数量的比例（百分比）</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宋体" w:cs="宋体"/>
                <w:sz w:val="18"/>
                <w:szCs w:val="18"/>
              </w:rPr>
            </w:pPr>
            <w:r>
              <w:rPr>
                <w:rFonts w:hint="eastAsia" w:ascii="宋体" w:hAnsi="宋体" w:cs="宋体"/>
                <w:sz w:val="18"/>
                <w:szCs w:val="18"/>
              </w:rPr>
              <w:t>效果指标</w:t>
            </w: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社会效益指标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社会稳定水平</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通过实施牌匾拆除促进社会稳定水平逐步提高</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宋体" w:cs="宋体"/>
                <w:sz w:val="18"/>
                <w:szCs w:val="18"/>
              </w:rPr>
            </w:pP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经济效益指标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带动社会资金投资比</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带动社会资金投入与扶持奖励资金的比例。</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宋体" w:cs="宋体"/>
                <w:sz w:val="18"/>
                <w:szCs w:val="18"/>
              </w:rPr>
            </w:pP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可持续影响指标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基本公共卫生服务水平</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反映为我镇常住人口提供基本公共卫生服务的能力和效果</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宋体" w:cs="宋体"/>
                <w:sz w:val="18"/>
                <w:szCs w:val="18"/>
              </w:rPr>
            </w:pPr>
            <w:r>
              <w:rPr>
                <w:rFonts w:hint="eastAsia" w:ascii="宋体" w:hAnsi="宋体" w:cs="宋体"/>
                <w:sz w:val="18"/>
                <w:szCs w:val="18"/>
              </w:rPr>
              <w:t>满意度指标</w:t>
            </w: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服务对象满意度指标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服务对象满意度</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接受牌匾拆除重点人群对基层乡镇政府所提供服务的满意程度</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宋体" w:cs="宋体"/>
                <w:sz w:val="18"/>
                <w:szCs w:val="18"/>
              </w:rPr>
            </w:pP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服务对象满意度指标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网络评估满意率</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通过网络评估系统对牌匾拆除满意率进行评估</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w:t>
            </w:r>
            <w:r>
              <w:rPr>
                <w:rFonts w:ascii="宋体" w:hAnsi="宋体" w:cs="宋体"/>
                <w:sz w:val="18"/>
                <w:szCs w:val="18"/>
              </w:rPr>
              <w:t>95</w:t>
            </w: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宋体" w:cs="宋体"/>
                <w:sz w:val="18"/>
                <w:szCs w:val="18"/>
              </w:rPr>
            </w:pPr>
          </w:p>
        </w:tc>
        <w:tc>
          <w:tcPr>
            <w:tcW w:w="1134" w:type="dxa"/>
            <w:vAlign w:val="center"/>
          </w:tcPr>
          <w:p>
            <w:pPr>
              <w:spacing w:line="300" w:lineRule="exact"/>
              <w:jc w:val="left"/>
              <w:rPr>
                <w:rFonts w:ascii="宋体" w:cs="宋体"/>
                <w:sz w:val="18"/>
                <w:szCs w:val="18"/>
              </w:rPr>
            </w:pPr>
            <w:r>
              <w:rPr>
                <w:rFonts w:hint="eastAsia" w:ascii="宋体" w:hAnsi="宋体" w:cs="宋体"/>
                <w:sz w:val="18"/>
                <w:szCs w:val="18"/>
              </w:rPr>
              <w:t>服务对象满意度指标</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群众满意度</w:t>
            </w:r>
          </w:p>
        </w:tc>
        <w:tc>
          <w:tcPr>
            <w:tcW w:w="2891" w:type="dxa"/>
            <w:vAlign w:val="center"/>
          </w:tcPr>
          <w:p>
            <w:pPr>
              <w:spacing w:line="300" w:lineRule="exact"/>
              <w:jc w:val="left"/>
              <w:rPr>
                <w:rFonts w:ascii="宋体" w:cs="宋体"/>
                <w:sz w:val="18"/>
                <w:szCs w:val="18"/>
              </w:rPr>
            </w:pPr>
            <w:r>
              <w:rPr>
                <w:rFonts w:hint="eastAsia" w:ascii="宋体" w:hAnsi="宋体" w:cs="宋体"/>
                <w:sz w:val="18"/>
                <w:szCs w:val="18"/>
              </w:rPr>
              <w:t>群众对当年牌匾拆除的整体满意度</w:t>
            </w:r>
          </w:p>
        </w:tc>
        <w:tc>
          <w:tcPr>
            <w:tcW w:w="1276" w:type="dxa"/>
            <w:vAlign w:val="center"/>
          </w:tcPr>
          <w:p>
            <w:pPr>
              <w:spacing w:line="300" w:lineRule="exact"/>
              <w:jc w:val="left"/>
              <w:rPr>
                <w:rFonts w:ascii="宋体" w:cs="宋体"/>
                <w:sz w:val="18"/>
                <w:szCs w:val="18"/>
              </w:rPr>
            </w:pPr>
            <w:r>
              <w:rPr>
                <w:rFonts w:hint="eastAsia" w:ascii="宋体" w:hAnsi="宋体" w:cs="宋体"/>
                <w:sz w:val="18"/>
                <w:szCs w:val="18"/>
              </w:rPr>
              <w:t>百分比</w:t>
            </w:r>
          </w:p>
        </w:tc>
        <w:tc>
          <w:tcPr>
            <w:tcW w:w="1701" w:type="dxa"/>
            <w:vAlign w:val="center"/>
          </w:tcPr>
          <w:p>
            <w:pPr>
              <w:spacing w:line="300" w:lineRule="exact"/>
              <w:jc w:val="left"/>
              <w:rPr>
                <w:rFonts w:ascii="宋体" w:cs="宋体"/>
                <w:sz w:val="18"/>
                <w:szCs w:val="18"/>
              </w:rPr>
            </w:pPr>
            <w:r>
              <w:rPr>
                <w:rFonts w:hint="eastAsia" w:ascii="宋体" w:hAnsi="宋体" w:cs="宋体"/>
                <w:sz w:val="18"/>
                <w:szCs w:val="18"/>
              </w:rPr>
              <w:t>计划标准</w:t>
            </w:r>
          </w:p>
        </w:tc>
      </w:tr>
    </w:tbl>
    <w:p>
      <w:pPr>
        <w:spacing w:line="300" w:lineRule="exact"/>
        <w:ind w:firstLine="360" w:firstLineChars="200"/>
        <w:jc w:val="left"/>
        <w:rPr>
          <w:rFonts w:ascii="宋体" w:cs="宋体"/>
          <w:sz w:val="18"/>
          <w:szCs w:val="1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361" w:firstLineChars="200"/>
        <w:jc w:val="left"/>
        <w:outlineLvl w:val="1"/>
        <w:rPr>
          <w:rFonts w:ascii="Times New Roman" w:hAnsi="宋体"/>
          <w:b/>
          <w:sz w:val="18"/>
          <w:szCs w:val="18"/>
        </w:rPr>
      </w:pPr>
      <w:r>
        <w:rPr>
          <w:rFonts w:ascii="方正仿宋_GBK" w:eastAsia="方正仿宋_GBK"/>
          <w:b/>
          <w:sz w:val="18"/>
          <w:szCs w:val="18"/>
        </w:rPr>
        <w:t>2</w:t>
      </w:r>
      <w:r>
        <w:rPr>
          <w:rFonts w:hint="eastAsia" w:ascii="方正仿宋_GBK" w:eastAsia="方正仿宋_GBK"/>
          <w:b/>
          <w:sz w:val="18"/>
          <w:szCs w:val="18"/>
        </w:rPr>
        <w:t>、</w:t>
      </w:r>
      <w:r>
        <w:rPr>
          <w:rFonts w:ascii="方正仿宋_GBK" w:eastAsia="方正仿宋_GBK"/>
          <w:b/>
          <w:sz w:val="18"/>
          <w:szCs w:val="18"/>
        </w:rPr>
        <w:t>106</w:t>
      </w:r>
      <w:r>
        <w:rPr>
          <w:rFonts w:hint="eastAsia" w:ascii="方正仿宋_GBK" w:eastAsia="方正仿宋_GBK"/>
          <w:b/>
          <w:sz w:val="18"/>
          <w:szCs w:val="18"/>
        </w:rPr>
        <w:t>国道及镇区道路两侧综合整治外立面改造工程绩效目标表</w:t>
      </w:r>
      <w:r>
        <w:rPr>
          <w:rFonts w:ascii="方正仿宋_GBK" w:eastAsia="方正仿宋_GBK"/>
          <w:b/>
          <w:sz w:val="18"/>
          <w:szCs w:val="18"/>
        </w:rPr>
        <w:fldChar w:fldCharType="begin"/>
      </w:r>
      <w:r>
        <w:rPr>
          <w:rFonts w:ascii="方正仿宋_GBK" w:eastAsia="方正仿宋_GBK"/>
          <w:b/>
          <w:sz w:val="18"/>
          <w:szCs w:val="18"/>
        </w:rPr>
        <w:instrText xml:space="preserve">tc "</w:instrText>
      </w:r>
      <w:bookmarkStart w:id="1" w:name="_Toc33373484"/>
      <w:r>
        <w:rPr>
          <w:rFonts w:ascii="方正仿宋_GBK" w:eastAsia="方正仿宋_GBK"/>
          <w:b/>
          <w:sz w:val="18"/>
          <w:szCs w:val="18"/>
        </w:rPr>
        <w:instrText xml:space="preserve">2</w:instrText>
      </w:r>
      <w:r>
        <w:rPr>
          <w:rFonts w:hint="eastAsia" w:ascii="方正仿宋_GBK" w:eastAsia="方正仿宋_GBK"/>
          <w:b/>
          <w:sz w:val="18"/>
          <w:szCs w:val="18"/>
        </w:rPr>
        <w:instrText xml:space="preserve">、</w:instrText>
      </w:r>
      <w:r>
        <w:rPr>
          <w:rFonts w:ascii="方正仿宋_GBK" w:eastAsia="方正仿宋_GBK"/>
          <w:b/>
          <w:sz w:val="18"/>
          <w:szCs w:val="18"/>
        </w:rPr>
        <w:instrText xml:space="preserve">106</w:instrText>
      </w:r>
      <w:r>
        <w:rPr>
          <w:rFonts w:hint="eastAsia" w:ascii="方正仿宋_GBK" w:eastAsia="方正仿宋_GBK"/>
          <w:b/>
          <w:sz w:val="18"/>
          <w:szCs w:val="18"/>
        </w:rPr>
        <w:instrText xml:space="preserve">国道及镇区道路两侧综合整治外立面改造工程绩效目标表</w:instrText>
      </w:r>
      <w:bookmarkEnd w:id="1"/>
      <w:r>
        <w:rPr>
          <w:rFonts w:ascii="方正仿宋_GBK" w:eastAsia="方正仿宋_GBK"/>
          <w:b/>
          <w:sz w:val="18"/>
          <w:szCs w:val="18"/>
        </w:rPr>
        <w:instrText xml:space="preserve">" \f C \l 001</w:instrText>
      </w:r>
      <w:r>
        <w:rPr>
          <w:rFonts w:ascii="方正仿宋_GBK" w:eastAsia="方正仿宋_GBK"/>
          <w:b/>
          <w:sz w:val="18"/>
          <w:szCs w:val="1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sz w:val="18"/>
                <w:szCs w:val="18"/>
              </w:rPr>
            </w:pPr>
            <w:r>
              <w:rPr>
                <w:rFonts w:ascii="方正书宋_GBK" w:eastAsia="方正书宋_GBK"/>
                <w:b/>
                <w:sz w:val="18"/>
                <w:szCs w:val="18"/>
              </w:rPr>
              <w:t>209003</w:t>
            </w:r>
            <w:r>
              <w:rPr>
                <w:rFonts w:hint="eastAsia" w:ascii="方正书宋_GBK" w:eastAsia="方正书宋_GBK"/>
                <w:b/>
                <w:sz w:val="18"/>
                <w:szCs w:val="18"/>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vAlign w:val="center"/>
          </w:tcPr>
          <w:p>
            <w:pPr>
              <w:spacing w:line="300" w:lineRule="exact"/>
              <w:jc w:val="left"/>
              <w:rPr>
                <w:rFonts w:ascii="方正书宋_GBK" w:eastAsia="方正书宋_GBK"/>
                <w:sz w:val="18"/>
                <w:szCs w:val="18"/>
              </w:rPr>
            </w:pPr>
            <w:r>
              <w:rPr>
                <w:rFonts w:ascii="方正书宋_GBK" w:eastAsia="方正书宋_GBK"/>
                <w:sz w:val="18"/>
                <w:szCs w:val="18"/>
              </w:rPr>
              <w:t>209-1402-YBN-H2HV</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vAlign w:val="center"/>
          </w:tcPr>
          <w:p>
            <w:pPr>
              <w:spacing w:line="300" w:lineRule="exact"/>
              <w:jc w:val="left"/>
              <w:rPr>
                <w:rFonts w:ascii="方正书宋_GBK" w:eastAsia="方正书宋_GBK"/>
                <w:sz w:val="18"/>
                <w:szCs w:val="18"/>
              </w:rPr>
            </w:pPr>
            <w:r>
              <w:rPr>
                <w:rFonts w:ascii="方正书宋_GBK" w:eastAsia="方正书宋_GBK"/>
                <w:sz w:val="18"/>
                <w:szCs w:val="18"/>
              </w:rPr>
              <w:t>106</w:t>
            </w:r>
            <w:r>
              <w:rPr>
                <w:rFonts w:hint="eastAsia" w:ascii="方正书宋_GBK" w:eastAsia="方正书宋_GBK"/>
                <w:sz w:val="18"/>
                <w:szCs w:val="18"/>
              </w:rPr>
              <w:t>国道及镇区道路两侧综合整治外立面改造工程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预算数</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5324578.00</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其中：财政资金</w:t>
            </w:r>
          </w:p>
        </w:tc>
        <w:tc>
          <w:tcPr>
            <w:tcW w:w="130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5324578.00</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其他资金</w:t>
            </w:r>
          </w:p>
        </w:tc>
        <w:tc>
          <w:tcPr>
            <w:tcW w:w="1701" w:type="dxa"/>
            <w:vAlign w:val="center"/>
          </w:tcPr>
          <w:p>
            <w:pPr>
              <w:spacing w:line="300" w:lineRule="exact"/>
              <w:jc w:val="left"/>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8278" w:type="dxa"/>
            <w:gridSpan w:val="6"/>
            <w:vAlign w:val="center"/>
          </w:tcPr>
          <w:p>
            <w:pPr>
              <w:spacing w:line="300" w:lineRule="exact"/>
              <w:jc w:val="left"/>
              <w:rPr>
                <w:rFonts w:ascii="方正书宋_GBK" w:eastAsia="方正书宋_GBK"/>
                <w:sz w:val="18"/>
                <w:szCs w:val="18"/>
              </w:rPr>
            </w:pPr>
            <w:r>
              <w:rPr>
                <w:rFonts w:ascii="方正书宋_GBK" w:eastAsia="方正书宋_GBK"/>
                <w:sz w:val="18"/>
                <w:szCs w:val="18"/>
              </w:rPr>
              <w:t>106</w:t>
            </w:r>
            <w:r>
              <w:rPr>
                <w:rFonts w:hint="eastAsia" w:ascii="方正书宋_GBK" w:eastAsia="方正书宋_GBK"/>
                <w:sz w:val="18"/>
                <w:szCs w:val="18"/>
              </w:rPr>
              <w:t>国道史各庄段两侧综合整治外立面改造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资金支出计划（</w:t>
            </w:r>
            <w:r>
              <w:rPr>
                <w:rFonts w:ascii="方正书宋_GBK" w:eastAsia="方正书宋_GBK"/>
                <w:b/>
                <w:sz w:val="18"/>
                <w:szCs w:val="18"/>
              </w:rPr>
              <w:t>%</w:t>
            </w:r>
            <w:r>
              <w:rPr>
                <w:rFonts w:hint="eastAsia" w:ascii="方正书宋_GBK" w:eastAsia="方正书宋_GBK"/>
                <w:b/>
                <w:sz w:val="18"/>
                <w:szCs w:val="18"/>
              </w:rPr>
              <w:t>）</w:t>
            </w:r>
          </w:p>
        </w:tc>
        <w:tc>
          <w:tcPr>
            <w:tcW w:w="2410"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3</w:t>
            </w:r>
            <w:r>
              <w:rPr>
                <w:rFonts w:hint="eastAsia" w:ascii="方正书宋_GBK" w:eastAsia="方正书宋_GBK"/>
                <w:b/>
                <w:sz w:val="18"/>
                <w:szCs w:val="18"/>
              </w:rPr>
              <w:t>月底</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6</w:t>
            </w:r>
            <w:r>
              <w:rPr>
                <w:rFonts w:hint="eastAsia" w:ascii="方正书宋_GBK" w:eastAsia="方正书宋_GBK"/>
                <w:b/>
                <w:sz w:val="18"/>
                <w:szCs w:val="18"/>
              </w:rPr>
              <w:t>月底</w:t>
            </w:r>
          </w:p>
        </w:tc>
        <w:tc>
          <w:tcPr>
            <w:tcW w:w="130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10</w:t>
            </w:r>
            <w:r>
              <w:rPr>
                <w:rFonts w:hint="eastAsia" w:ascii="方正书宋_GBK" w:eastAsia="方正书宋_GBK"/>
                <w:b/>
                <w:sz w:val="18"/>
                <w:szCs w:val="18"/>
              </w:rPr>
              <w:t>月底</w:t>
            </w:r>
          </w:p>
        </w:tc>
        <w:tc>
          <w:tcPr>
            <w:tcW w:w="2977"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12</w:t>
            </w:r>
            <w:r>
              <w:rPr>
                <w:rFonts w:hint="eastAsia" w:ascii="方正书宋_GBK" w:eastAsia="方正书宋_GBK"/>
                <w:b/>
                <w:sz w:val="18"/>
                <w:szCs w:val="18"/>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2410"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25.00</w:t>
            </w:r>
          </w:p>
        </w:tc>
        <w:tc>
          <w:tcPr>
            <w:tcW w:w="1587"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304"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c>
          <w:tcPr>
            <w:tcW w:w="2977"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、解决西部城乡环境差问题，确保西部环境得到有效提升。</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、提高人们生活水平</w:t>
            </w:r>
          </w:p>
        </w:tc>
      </w:tr>
    </w:tbl>
    <w:p>
      <w:pPr>
        <w:spacing w:line="14" w:lineRule="exact"/>
        <w:ind w:firstLine="360" w:firstLineChars="200"/>
        <w:jc w:val="center"/>
        <w:rPr>
          <w:rFonts w:ascii="Times New Roman" w:hAnsi="宋体"/>
          <w:sz w:val="18"/>
          <w:szCs w:val="18"/>
        </w:rPr>
      </w:pPr>
      <w:r>
        <w:rPr>
          <w:rFonts w:ascii="方正书宋_GBK" w:eastAsia="方正书宋_GBK"/>
          <w:sz w:val="18"/>
          <w:szCs w:val="18"/>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一级指标</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二级指标</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三级指标</w:t>
            </w:r>
          </w:p>
        </w:tc>
        <w:tc>
          <w:tcPr>
            <w:tcW w:w="289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绩效指标描述</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w:t>
            </w:r>
          </w:p>
        </w:tc>
        <w:tc>
          <w:tcPr>
            <w:tcW w:w="170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成本指标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人均财政投入水平</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基本公共环境光服务人均财政补助标准</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县级及以上文明村镇占比率（县级及以上文明村占比率≥</w:t>
            </w:r>
            <w:r>
              <w:rPr>
                <w:rFonts w:ascii="方正书宋_GBK" w:eastAsia="方正书宋_GBK"/>
                <w:sz w:val="18"/>
                <w:szCs w:val="18"/>
              </w:rPr>
              <w:t>45%</w:t>
            </w:r>
            <w:r>
              <w:rPr>
                <w:rFonts w:hint="eastAsia" w:ascii="方正书宋_GBK" w:eastAsia="方正书宋_GBK"/>
                <w:sz w:val="18"/>
                <w:szCs w:val="18"/>
              </w:rPr>
              <w:t>，县级及以上文明乡镇占比率≥</w:t>
            </w:r>
            <w:r>
              <w:rPr>
                <w:rFonts w:ascii="方正书宋_GBK" w:eastAsia="方正书宋_GBK"/>
                <w:sz w:val="18"/>
                <w:szCs w:val="18"/>
              </w:rPr>
              <w:t>66%</w:t>
            </w:r>
            <w:r>
              <w:rPr>
                <w:rFonts w:hint="eastAsia" w:ascii="方正书宋_GBK" w:eastAsia="方正书宋_GBK"/>
                <w:sz w:val="18"/>
                <w:szCs w:val="18"/>
              </w:rPr>
              <w:t>）</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反映文明村镇创建情况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66</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质量指标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优良率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优秀等级项目数量占结项总数量的比例（百分比）</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效果指标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社会效益指标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社会影响力</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在全镇范围内的重要影响，得到广大受众的充分认可。</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经济效益指标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国道外立面改造对国民经济发展的贡献率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反映国道外立面改造对经济发展的拉动作用</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可持续影响指标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长期使用性</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能够长期较好地保持国道两侧道路环境</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满意度指标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接受重点人群对国道整体环境所提供服务的满意程度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网络评估满意率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通过网络评估系统对外立面改造满意率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群众满意数量占总数的比例。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bl>
    <w:p>
      <w:pPr>
        <w:spacing w:line="300" w:lineRule="exact"/>
        <w:ind w:firstLine="360" w:firstLineChars="200"/>
        <w:jc w:val="left"/>
        <w:rPr>
          <w:sz w:val="18"/>
          <w:szCs w:val="1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106</w:t>
      </w:r>
      <w:r>
        <w:rPr>
          <w:rFonts w:hint="eastAsia" w:ascii="方正仿宋_GBK" w:eastAsia="方正仿宋_GBK"/>
          <w:b/>
          <w:sz w:val="28"/>
        </w:rPr>
        <w:t>国道史各庄段两侧硬化工程绩效目标表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33373485"/>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106</w:instrText>
      </w:r>
      <w:r>
        <w:rPr>
          <w:rFonts w:hint="eastAsia" w:ascii="方正仿宋_GBK" w:eastAsia="方正仿宋_GBK"/>
          <w:b/>
          <w:sz w:val="28"/>
        </w:rPr>
        <w:instrText xml:space="preserve">国道史各庄段两侧硬化工程绩效目标表</w:instrText>
      </w:r>
      <w:bookmarkEnd w:id="2"/>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209-1402-YBN-SUUR</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106</w:t>
            </w:r>
            <w:r>
              <w:rPr>
                <w:rFonts w:hint="eastAsia" w:ascii="方正书宋_GBK" w:eastAsia="方正书宋_GBK"/>
              </w:rPr>
              <w:t>国道史各庄段两侧硬化工程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2865180.00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2865180.00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此项项目资金主要解决西部城乡环境差及行人出行困难问题，确保西部环境得到有效提升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、展本项目主要解决西部城乡环境差及行人出行困难问题，确保西部环境得到有效提升。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、提高人们生活质量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改善环境比例（百分比）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通过实施西部城乡环境提升促进社会稳定水平逐步提高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能够长期较好地开示，长期满足人民群众对精神文化的需求。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w:t>
            </w:r>
            <w:r>
              <w:rPr>
                <w:rFonts w:ascii="方正书宋_GBK" w:eastAsia="方正书宋_GBK"/>
              </w:rPr>
              <w:t>106</w:t>
            </w:r>
            <w:r>
              <w:rPr>
                <w:rFonts w:hint="eastAsia" w:ascii="方正书宋_GBK" w:eastAsia="方正书宋_GBK"/>
              </w:rPr>
              <w:t>国道史各庄段两侧硬化的整体满意度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通过网络评估对</w:t>
            </w:r>
            <w:r>
              <w:rPr>
                <w:rFonts w:ascii="方正书宋_GBK" w:eastAsia="方正书宋_GBK"/>
              </w:rPr>
              <w:t>106</w:t>
            </w:r>
            <w:r>
              <w:rPr>
                <w:rFonts w:hint="eastAsia" w:ascii="方正书宋_GBK" w:eastAsia="方正书宋_GBK"/>
              </w:rPr>
              <w:t>国道史各庄段两侧硬化满意率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106</w:t>
      </w:r>
      <w:r>
        <w:rPr>
          <w:rFonts w:hint="eastAsia" w:ascii="方正仿宋_GBK" w:eastAsia="方正仿宋_GBK"/>
          <w:b/>
          <w:sz w:val="28"/>
        </w:rPr>
        <w:t>国道史各庄段绿化节点工程绩效目标表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3373486"/>
      <w:r>
        <w:rPr>
          <w:rFonts w:ascii="方正仿宋_GBK" w:eastAsia="方正仿宋_GBK"/>
          <w:b/>
          <w:sz w:val="28"/>
        </w:rPr>
        <w:instrText xml:space="preserve">4</w:instrText>
      </w:r>
      <w:r>
        <w:rPr>
          <w:rFonts w:hint="eastAsia" w:ascii="方正仿宋_GBK" w:eastAsia="方正仿宋_GBK"/>
          <w:b/>
          <w:sz w:val="28"/>
        </w:rPr>
        <w:instrText xml:space="preserve">、</w:instrText>
      </w:r>
      <w:r>
        <w:rPr>
          <w:rFonts w:ascii="方正仿宋_GBK" w:eastAsia="方正仿宋_GBK"/>
          <w:b/>
          <w:sz w:val="28"/>
        </w:rPr>
        <w:instrText xml:space="preserve">106</w:instrText>
      </w:r>
      <w:r>
        <w:rPr>
          <w:rFonts w:hint="eastAsia" w:ascii="方正仿宋_GBK" w:eastAsia="方正仿宋_GBK"/>
          <w:b/>
          <w:sz w:val="28"/>
        </w:rPr>
        <w:instrText xml:space="preserve">国道史各庄段绿化节点工程绩效目标表</w:instrText>
      </w:r>
      <w:bookmarkEnd w:id="3"/>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209-1402-YBN-PY9U</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106</w:t>
            </w:r>
            <w:r>
              <w:rPr>
                <w:rFonts w:hint="eastAsia" w:ascii="方正书宋_GBK" w:eastAsia="方正书宋_GBK"/>
              </w:rPr>
              <w:t>国道史各庄段绿化节点工程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1443856.73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1443856.73</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项目资金主要解决西部城乡环境差问题，确保西部城乡环境得到有效提升。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、开展本项目主要解决西部城乡环境差问题，确保西部城乡环境得到有效提升。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、提高人们生活水平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优秀等级项目数量占总数量的比例（百分比）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通过实施绿化节点促进社会稳定水平逐步提高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属于绿色生态产业。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通过网络评估系统对绿化满意率进行评估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群众对当年绿化工程的整体满意度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361" w:firstLineChars="200"/>
        <w:jc w:val="left"/>
        <w:outlineLvl w:val="1"/>
        <w:rPr>
          <w:rFonts w:ascii="Times New Roman" w:hAnsi="宋体"/>
          <w:b/>
          <w:sz w:val="18"/>
          <w:szCs w:val="18"/>
        </w:rPr>
      </w:pPr>
      <w:r>
        <w:rPr>
          <w:rFonts w:ascii="方正仿宋_GBK" w:eastAsia="方正仿宋_GBK"/>
          <w:b/>
          <w:sz w:val="18"/>
          <w:szCs w:val="18"/>
        </w:rPr>
        <w:t>5</w:t>
      </w:r>
      <w:r>
        <w:rPr>
          <w:rFonts w:hint="eastAsia" w:ascii="方正仿宋_GBK" w:eastAsia="方正仿宋_GBK"/>
          <w:b/>
          <w:sz w:val="18"/>
          <w:szCs w:val="18"/>
        </w:rPr>
        <w:t>、</w:t>
      </w:r>
      <w:r>
        <w:rPr>
          <w:rFonts w:ascii="方正仿宋_GBK" w:eastAsia="方正仿宋_GBK"/>
          <w:b/>
          <w:sz w:val="18"/>
          <w:szCs w:val="18"/>
        </w:rPr>
        <w:t>106</w:t>
      </w:r>
      <w:r>
        <w:rPr>
          <w:rFonts w:hint="eastAsia" w:ascii="方正仿宋_GBK" w:eastAsia="方正仿宋_GBK"/>
          <w:b/>
          <w:sz w:val="18"/>
          <w:szCs w:val="18"/>
        </w:rPr>
        <w:t>国道史各庄段砌墙围挡工程绩效目标表</w:t>
      </w:r>
      <w:r>
        <w:rPr>
          <w:rFonts w:ascii="方正仿宋_GBK" w:eastAsia="方正仿宋_GBK"/>
          <w:b/>
          <w:sz w:val="18"/>
          <w:szCs w:val="18"/>
        </w:rPr>
        <w:fldChar w:fldCharType="begin"/>
      </w:r>
      <w:r>
        <w:rPr>
          <w:rFonts w:ascii="方正仿宋_GBK" w:eastAsia="方正仿宋_GBK"/>
          <w:b/>
          <w:sz w:val="18"/>
          <w:szCs w:val="18"/>
        </w:rPr>
        <w:instrText xml:space="preserve">tc "</w:instrText>
      </w:r>
      <w:bookmarkStart w:id="4" w:name="_Toc33373487"/>
      <w:r>
        <w:rPr>
          <w:rFonts w:ascii="方正仿宋_GBK" w:eastAsia="方正仿宋_GBK"/>
          <w:b/>
          <w:sz w:val="18"/>
          <w:szCs w:val="18"/>
        </w:rPr>
        <w:instrText xml:space="preserve">5</w:instrText>
      </w:r>
      <w:r>
        <w:rPr>
          <w:rFonts w:hint="eastAsia" w:ascii="方正仿宋_GBK" w:eastAsia="方正仿宋_GBK"/>
          <w:b/>
          <w:sz w:val="18"/>
          <w:szCs w:val="18"/>
        </w:rPr>
        <w:instrText xml:space="preserve">、</w:instrText>
      </w:r>
      <w:r>
        <w:rPr>
          <w:rFonts w:ascii="方正仿宋_GBK" w:eastAsia="方正仿宋_GBK"/>
          <w:b/>
          <w:sz w:val="18"/>
          <w:szCs w:val="18"/>
        </w:rPr>
        <w:instrText xml:space="preserve">106</w:instrText>
      </w:r>
      <w:r>
        <w:rPr>
          <w:rFonts w:hint="eastAsia" w:ascii="方正仿宋_GBK" w:eastAsia="方正仿宋_GBK"/>
          <w:b/>
          <w:sz w:val="18"/>
          <w:szCs w:val="18"/>
        </w:rPr>
        <w:instrText xml:space="preserve">国道史各庄段砌墙围挡工程绩效目标表</w:instrText>
      </w:r>
      <w:bookmarkEnd w:id="4"/>
      <w:r>
        <w:rPr>
          <w:rFonts w:ascii="方正仿宋_GBK" w:eastAsia="方正仿宋_GBK"/>
          <w:b/>
          <w:sz w:val="18"/>
          <w:szCs w:val="18"/>
        </w:rPr>
        <w:instrText xml:space="preserve">" \f C \l 001</w:instrText>
      </w:r>
      <w:r>
        <w:rPr>
          <w:rFonts w:ascii="方正仿宋_GBK" w:eastAsia="方正仿宋_GBK"/>
          <w:b/>
          <w:sz w:val="18"/>
          <w:szCs w:val="1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sz w:val="18"/>
                <w:szCs w:val="18"/>
              </w:rPr>
            </w:pPr>
            <w:r>
              <w:rPr>
                <w:rFonts w:ascii="方正书宋_GBK" w:eastAsia="方正书宋_GBK"/>
                <w:b/>
                <w:sz w:val="18"/>
                <w:szCs w:val="18"/>
              </w:rPr>
              <w:t>209003</w:t>
            </w:r>
            <w:r>
              <w:rPr>
                <w:rFonts w:hint="eastAsia" w:ascii="方正书宋_GBK" w:eastAsia="方正书宋_GBK"/>
                <w:b/>
                <w:sz w:val="18"/>
                <w:szCs w:val="18"/>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vAlign w:val="center"/>
          </w:tcPr>
          <w:p>
            <w:pPr>
              <w:spacing w:line="300" w:lineRule="exact"/>
              <w:jc w:val="left"/>
              <w:rPr>
                <w:rFonts w:ascii="方正书宋_GBK" w:eastAsia="方正书宋_GBK"/>
                <w:sz w:val="18"/>
                <w:szCs w:val="18"/>
              </w:rPr>
            </w:pPr>
            <w:r>
              <w:rPr>
                <w:rFonts w:ascii="方正书宋_GBK" w:eastAsia="方正书宋_GBK"/>
                <w:sz w:val="18"/>
                <w:szCs w:val="18"/>
              </w:rPr>
              <w:t>209-1402-YBN-47LY</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vAlign w:val="center"/>
          </w:tcPr>
          <w:p>
            <w:pPr>
              <w:spacing w:line="300" w:lineRule="exact"/>
              <w:jc w:val="left"/>
              <w:rPr>
                <w:rFonts w:ascii="方正书宋_GBK" w:eastAsia="方正书宋_GBK"/>
                <w:sz w:val="18"/>
                <w:szCs w:val="18"/>
              </w:rPr>
            </w:pPr>
            <w:r>
              <w:rPr>
                <w:rFonts w:ascii="方正书宋_GBK" w:eastAsia="方正书宋_GBK"/>
                <w:sz w:val="18"/>
                <w:szCs w:val="18"/>
              </w:rPr>
              <w:t>106</w:t>
            </w:r>
            <w:r>
              <w:rPr>
                <w:rFonts w:hint="eastAsia" w:ascii="方正书宋_GBK" w:eastAsia="方正书宋_GBK"/>
                <w:sz w:val="18"/>
                <w:szCs w:val="18"/>
              </w:rPr>
              <w:t>国道史各庄段砌墙围挡工程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预算数</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680000.00</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其中：财政资金</w:t>
            </w:r>
          </w:p>
        </w:tc>
        <w:tc>
          <w:tcPr>
            <w:tcW w:w="130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680000.00</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其他资金</w:t>
            </w:r>
          </w:p>
        </w:tc>
        <w:tc>
          <w:tcPr>
            <w:tcW w:w="1701" w:type="dxa"/>
            <w:vAlign w:val="center"/>
          </w:tcPr>
          <w:p>
            <w:pPr>
              <w:spacing w:line="300" w:lineRule="exact"/>
              <w:jc w:val="left"/>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8278" w:type="dxa"/>
            <w:gridSpan w:val="6"/>
            <w:vAlign w:val="center"/>
          </w:tcPr>
          <w:p>
            <w:pPr>
              <w:spacing w:line="300" w:lineRule="exact"/>
              <w:jc w:val="left"/>
              <w:rPr>
                <w:rFonts w:ascii="方正书宋_GBK" w:eastAsia="方正书宋_GBK"/>
                <w:sz w:val="18"/>
                <w:szCs w:val="18"/>
              </w:rPr>
            </w:pPr>
            <w:r>
              <w:rPr>
                <w:rFonts w:ascii="方正书宋_GBK" w:eastAsia="方正书宋_GBK"/>
                <w:sz w:val="18"/>
                <w:szCs w:val="18"/>
              </w:rPr>
              <w:t>106</w:t>
            </w:r>
            <w:r>
              <w:rPr>
                <w:rFonts w:hint="eastAsia" w:ascii="方正书宋_GBK" w:eastAsia="方正书宋_GBK"/>
                <w:sz w:val="18"/>
                <w:szCs w:val="18"/>
              </w:rPr>
              <w:t>国道综合整治砌墙围挡工程项目，用于</w:t>
            </w:r>
            <w:r>
              <w:rPr>
                <w:rFonts w:ascii="方正书宋_GBK" w:eastAsia="方正书宋_GBK"/>
                <w:sz w:val="18"/>
                <w:szCs w:val="18"/>
              </w:rPr>
              <w:t>106</w:t>
            </w:r>
            <w:r>
              <w:rPr>
                <w:rFonts w:hint="eastAsia" w:ascii="方正书宋_GBK" w:eastAsia="方正书宋_GBK"/>
                <w:sz w:val="18"/>
                <w:szCs w:val="18"/>
              </w:rPr>
              <w:t>国道史各庄段两侧砌墙围挡改造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资金支出计划（</w:t>
            </w:r>
            <w:r>
              <w:rPr>
                <w:rFonts w:ascii="方正书宋_GBK" w:eastAsia="方正书宋_GBK"/>
                <w:b/>
                <w:sz w:val="18"/>
                <w:szCs w:val="18"/>
              </w:rPr>
              <w:t>%</w:t>
            </w:r>
            <w:r>
              <w:rPr>
                <w:rFonts w:hint="eastAsia" w:ascii="方正书宋_GBK" w:eastAsia="方正书宋_GBK"/>
                <w:b/>
                <w:sz w:val="18"/>
                <w:szCs w:val="18"/>
              </w:rPr>
              <w:t>）</w:t>
            </w:r>
          </w:p>
        </w:tc>
        <w:tc>
          <w:tcPr>
            <w:tcW w:w="2410"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3</w:t>
            </w:r>
            <w:r>
              <w:rPr>
                <w:rFonts w:hint="eastAsia" w:ascii="方正书宋_GBK" w:eastAsia="方正书宋_GBK"/>
                <w:b/>
                <w:sz w:val="18"/>
                <w:szCs w:val="18"/>
              </w:rPr>
              <w:t>月底</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6</w:t>
            </w:r>
            <w:r>
              <w:rPr>
                <w:rFonts w:hint="eastAsia" w:ascii="方正书宋_GBK" w:eastAsia="方正书宋_GBK"/>
                <w:b/>
                <w:sz w:val="18"/>
                <w:szCs w:val="18"/>
              </w:rPr>
              <w:t>月底</w:t>
            </w:r>
          </w:p>
        </w:tc>
        <w:tc>
          <w:tcPr>
            <w:tcW w:w="130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10</w:t>
            </w:r>
            <w:r>
              <w:rPr>
                <w:rFonts w:hint="eastAsia" w:ascii="方正书宋_GBK" w:eastAsia="方正书宋_GBK"/>
                <w:b/>
                <w:sz w:val="18"/>
                <w:szCs w:val="18"/>
              </w:rPr>
              <w:t>月底</w:t>
            </w:r>
          </w:p>
        </w:tc>
        <w:tc>
          <w:tcPr>
            <w:tcW w:w="2977"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12</w:t>
            </w:r>
            <w:r>
              <w:rPr>
                <w:rFonts w:hint="eastAsia" w:ascii="方正书宋_GBK" w:eastAsia="方正书宋_GBK"/>
                <w:b/>
                <w:sz w:val="18"/>
                <w:szCs w:val="18"/>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2410"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587"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304"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c>
          <w:tcPr>
            <w:tcW w:w="2977"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、解决</w:t>
            </w:r>
            <w:r>
              <w:rPr>
                <w:rFonts w:ascii="方正书宋_GBK" w:eastAsia="方正书宋_GBK"/>
                <w:sz w:val="18"/>
                <w:szCs w:val="18"/>
              </w:rPr>
              <w:t>106</w:t>
            </w:r>
            <w:r>
              <w:rPr>
                <w:rFonts w:hint="eastAsia" w:ascii="方正书宋_GBK" w:eastAsia="方正书宋_GBK"/>
                <w:sz w:val="18"/>
                <w:szCs w:val="18"/>
              </w:rPr>
              <w:t>国道史各庄段砌墙围挡问题</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、提高人们生活质量</w:t>
            </w:r>
          </w:p>
        </w:tc>
      </w:tr>
    </w:tbl>
    <w:p>
      <w:pPr>
        <w:spacing w:line="14" w:lineRule="exact"/>
        <w:ind w:firstLine="360" w:firstLineChars="200"/>
        <w:jc w:val="center"/>
        <w:rPr>
          <w:rFonts w:ascii="Times New Roman" w:hAnsi="宋体"/>
          <w:sz w:val="18"/>
          <w:szCs w:val="18"/>
        </w:rPr>
      </w:pPr>
      <w:r>
        <w:rPr>
          <w:rFonts w:ascii="方正书宋_GBK" w:eastAsia="方正书宋_GBK"/>
          <w:sz w:val="18"/>
          <w:szCs w:val="18"/>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一级指标</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二级指标</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三级指标</w:t>
            </w:r>
          </w:p>
        </w:tc>
        <w:tc>
          <w:tcPr>
            <w:tcW w:w="289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绩效指标描述</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w:t>
            </w:r>
          </w:p>
        </w:tc>
        <w:tc>
          <w:tcPr>
            <w:tcW w:w="170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成本指标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人均财政投入水平</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基本公共环境服务人均财政补助标准</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县级及以上文明村镇占比率（县级及以上文明村占比率≥</w:t>
            </w:r>
            <w:r>
              <w:rPr>
                <w:rFonts w:ascii="方正书宋_GBK" w:eastAsia="方正书宋_GBK"/>
                <w:sz w:val="18"/>
                <w:szCs w:val="18"/>
              </w:rPr>
              <w:t>45%</w:t>
            </w:r>
            <w:r>
              <w:rPr>
                <w:rFonts w:hint="eastAsia" w:ascii="方正书宋_GBK" w:eastAsia="方正书宋_GBK"/>
                <w:sz w:val="18"/>
                <w:szCs w:val="18"/>
              </w:rPr>
              <w:t>，县级及以上文明乡镇占比率≥</w:t>
            </w:r>
            <w:r>
              <w:rPr>
                <w:rFonts w:ascii="方正书宋_GBK" w:eastAsia="方正书宋_GBK"/>
                <w:sz w:val="18"/>
                <w:szCs w:val="18"/>
              </w:rPr>
              <w:t>66%</w:t>
            </w:r>
            <w:r>
              <w:rPr>
                <w:rFonts w:hint="eastAsia" w:ascii="方正书宋_GBK" w:eastAsia="方正书宋_GBK"/>
                <w:sz w:val="18"/>
                <w:szCs w:val="18"/>
              </w:rPr>
              <w:t>）</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反映文明村镇创建情况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66</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质量指标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优良率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结项鉴定优秀等级项目数量占结项总数量的比例（百分比）</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效果指标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社会效益指标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已支持的新建或改扩建公共环境设施的改善成效</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反映使用公共环境设施的受众数量增长情况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经济效益指标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带动社会资金投资比</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带动社会资金投入比例。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可持续影响指标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长期使用性</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能够长期较好地满足人民群众日常出行的需求。</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满意度指标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接受重点人群对基层道路环境改造服务的满意程度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群众对当年</w:t>
            </w:r>
            <w:r>
              <w:rPr>
                <w:rFonts w:ascii="方正书宋_GBK" w:eastAsia="方正书宋_GBK"/>
                <w:sz w:val="18"/>
                <w:szCs w:val="18"/>
              </w:rPr>
              <w:t>106</w:t>
            </w:r>
            <w:r>
              <w:rPr>
                <w:rFonts w:hint="eastAsia" w:ascii="方正书宋_GBK" w:eastAsia="方正书宋_GBK"/>
                <w:sz w:val="18"/>
                <w:szCs w:val="18"/>
              </w:rPr>
              <w:t>国道史各庄段两侧砌墙围挡改造的整体满意度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群众满意数量占总数的比例。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bl>
    <w:p>
      <w:pPr>
        <w:spacing w:line="300" w:lineRule="exact"/>
        <w:ind w:firstLine="360" w:firstLineChars="200"/>
        <w:jc w:val="left"/>
        <w:rPr>
          <w:sz w:val="18"/>
          <w:szCs w:val="1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334</w:t>
      </w:r>
      <w:r>
        <w:rPr>
          <w:rFonts w:hint="eastAsia" w:ascii="方正仿宋_GBK" w:eastAsia="方正仿宋_GBK"/>
          <w:b/>
          <w:sz w:val="28"/>
        </w:rPr>
        <w:t>省道两侧改造提升工程绩效目标表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3373488"/>
      <w:r>
        <w:rPr>
          <w:rFonts w:ascii="方正仿宋_GBK" w:eastAsia="方正仿宋_GBK"/>
          <w:b/>
          <w:sz w:val="28"/>
        </w:rPr>
        <w:instrText xml:space="preserve">6</w:instrText>
      </w:r>
      <w:r>
        <w:rPr>
          <w:rFonts w:hint="eastAsia" w:ascii="方正仿宋_GBK" w:eastAsia="方正仿宋_GBK"/>
          <w:b/>
          <w:sz w:val="28"/>
        </w:rPr>
        <w:instrText xml:space="preserve">、</w:instrText>
      </w:r>
      <w:r>
        <w:rPr>
          <w:rFonts w:ascii="方正仿宋_GBK" w:eastAsia="方正仿宋_GBK"/>
          <w:b/>
          <w:sz w:val="28"/>
        </w:rPr>
        <w:instrText xml:space="preserve">334</w:instrText>
      </w:r>
      <w:r>
        <w:rPr>
          <w:rFonts w:hint="eastAsia" w:ascii="方正仿宋_GBK" w:eastAsia="方正仿宋_GBK"/>
          <w:b/>
          <w:sz w:val="28"/>
        </w:rPr>
        <w:instrText xml:space="preserve">省道两侧改造提升工程绩效目标表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209-1402-YBN-WKQK</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334</w:t>
            </w:r>
            <w:r>
              <w:rPr>
                <w:rFonts w:hint="eastAsia" w:ascii="方正书宋_GBK" w:eastAsia="方正书宋_GBK"/>
              </w:rPr>
              <w:t>省道两侧改造提升工程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5124027.00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5124027.00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此项目资金主要解决</w:t>
            </w:r>
            <w:r>
              <w:rPr>
                <w:rFonts w:ascii="方正书宋_GBK" w:eastAsia="方正书宋_GBK"/>
              </w:rPr>
              <w:t>334</w:t>
            </w:r>
            <w:r>
              <w:rPr>
                <w:rFonts w:hint="eastAsia" w:ascii="方正书宋_GBK" w:eastAsia="方正书宋_GBK"/>
              </w:rPr>
              <w:t>省道史各庄段域环境问题，确保</w:t>
            </w:r>
            <w:r>
              <w:rPr>
                <w:rFonts w:ascii="方正书宋_GBK" w:eastAsia="方正书宋_GBK"/>
              </w:rPr>
              <w:t>334</w:t>
            </w:r>
            <w:r>
              <w:rPr>
                <w:rFonts w:hint="eastAsia" w:ascii="方正书宋_GBK" w:eastAsia="方正书宋_GBK"/>
              </w:rPr>
              <w:t>省道史各庄段域环境整治改造的完成。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w:t>
            </w:r>
            <w:r>
              <w:rPr>
                <w:rFonts w:ascii="方正书宋_GBK" w:eastAsia="方正书宋_GBK"/>
              </w:rPr>
              <w:t>334</w:t>
            </w:r>
            <w:r>
              <w:rPr>
                <w:rFonts w:hint="eastAsia" w:ascii="方正书宋_GBK" w:eastAsia="方正书宋_GBK"/>
              </w:rPr>
              <w:t>省道史各庄段域环境问题，确保</w:t>
            </w:r>
            <w:r>
              <w:rPr>
                <w:rFonts w:ascii="方正书宋_GBK" w:eastAsia="方正书宋_GBK"/>
              </w:rPr>
              <w:t>334</w:t>
            </w:r>
            <w:r>
              <w:rPr>
                <w:rFonts w:hint="eastAsia" w:ascii="方正书宋_GBK" w:eastAsia="方正书宋_GBK"/>
              </w:rPr>
              <w:t>省道史各庄段域环境整治改造的完成。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、提高人们生活质量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ascii="方正书宋_GBK" w:eastAsia="方正书宋_GBK"/>
              </w:rPr>
              <w:t>334</w:t>
            </w:r>
            <w:r>
              <w:rPr>
                <w:rFonts w:hint="eastAsia" w:ascii="方正书宋_GBK" w:eastAsia="方正书宋_GBK"/>
              </w:rPr>
              <w:t>省道改造提升项目数量占总数量的比例（百分比）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w:t>
            </w:r>
            <w:r>
              <w:rPr>
                <w:rFonts w:ascii="方正书宋_GBK" w:eastAsia="方正书宋_GBK"/>
              </w:rPr>
              <w:t>334</w:t>
            </w:r>
            <w:r>
              <w:rPr>
                <w:rFonts w:hint="eastAsia" w:ascii="方正书宋_GBK" w:eastAsia="方正书宋_GBK"/>
              </w:rPr>
              <w:t>省道改造提升促进社会稳定水平逐步提高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w:t>
            </w:r>
            <w:r>
              <w:rPr>
                <w:rFonts w:ascii="方正书宋_GBK" w:eastAsia="方正书宋_GBK"/>
              </w:rPr>
              <w:t>334</w:t>
            </w:r>
            <w:r>
              <w:rPr>
                <w:rFonts w:hint="eastAsia" w:ascii="方正书宋_GBK" w:eastAsia="方正书宋_GBK"/>
              </w:rPr>
              <w:t>省道改造提升服务的能力和效果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通过网络评估系统对</w:t>
            </w:r>
            <w:r>
              <w:rPr>
                <w:rFonts w:ascii="方正书宋_GBK" w:eastAsia="方正书宋_GBK"/>
              </w:rPr>
              <w:t>334</w:t>
            </w:r>
            <w:r>
              <w:rPr>
                <w:rFonts w:hint="eastAsia" w:ascii="方正书宋_GBK" w:eastAsia="方正书宋_GBK"/>
              </w:rPr>
              <w:t>省道改造提升满意率进行评估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w:t>
            </w:r>
            <w:r>
              <w:rPr>
                <w:rFonts w:ascii="方正书宋_GBK" w:eastAsia="方正书宋_GBK"/>
              </w:rPr>
              <w:t>334</w:t>
            </w:r>
            <w:r>
              <w:rPr>
                <w:rFonts w:hint="eastAsia" w:ascii="方正书宋_GBK" w:eastAsia="方正书宋_GBK"/>
              </w:rPr>
              <w:t>省道改造提升整体满意度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361" w:firstLineChars="200"/>
        <w:jc w:val="left"/>
        <w:outlineLvl w:val="1"/>
        <w:rPr>
          <w:rFonts w:ascii="Times New Roman" w:hAnsi="宋体"/>
          <w:b/>
          <w:sz w:val="18"/>
          <w:szCs w:val="18"/>
        </w:rPr>
      </w:pPr>
      <w:r>
        <w:rPr>
          <w:rFonts w:ascii="方正仿宋_GBK" w:eastAsia="方正仿宋_GBK"/>
          <w:b/>
          <w:sz w:val="18"/>
          <w:szCs w:val="18"/>
        </w:rPr>
        <w:t>7</w:t>
      </w:r>
      <w:r>
        <w:rPr>
          <w:rFonts w:hint="eastAsia" w:ascii="方正仿宋_GBK" w:eastAsia="方正仿宋_GBK"/>
          <w:b/>
          <w:sz w:val="18"/>
          <w:szCs w:val="18"/>
        </w:rPr>
        <w:t>、</w:t>
      </w:r>
      <w:r>
        <w:rPr>
          <w:rFonts w:ascii="方正仿宋_GBK" w:eastAsia="方正仿宋_GBK"/>
          <w:b/>
          <w:sz w:val="18"/>
          <w:szCs w:val="18"/>
        </w:rPr>
        <w:t>334</w:t>
      </w:r>
      <w:r>
        <w:rPr>
          <w:rFonts w:hint="eastAsia" w:ascii="方正仿宋_GBK" w:eastAsia="方正仿宋_GBK"/>
          <w:b/>
          <w:sz w:val="18"/>
          <w:szCs w:val="18"/>
        </w:rPr>
        <w:t>省道史各庄段绿化节点工程绩效目标表</w:t>
      </w:r>
      <w:r>
        <w:rPr>
          <w:rFonts w:ascii="方正仿宋_GBK" w:eastAsia="方正仿宋_GBK"/>
          <w:b/>
          <w:sz w:val="18"/>
          <w:szCs w:val="18"/>
        </w:rPr>
        <w:fldChar w:fldCharType="begin"/>
      </w:r>
      <w:r>
        <w:rPr>
          <w:rFonts w:ascii="方正仿宋_GBK" w:eastAsia="方正仿宋_GBK"/>
          <w:b/>
          <w:sz w:val="18"/>
          <w:szCs w:val="18"/>
        </w:rPr>
        <w:instrText xml:space="preserve">tc "</w:instrText>
      </w:r>
      <w:bookmarkStart w:id="6" w:name="_Toc33373489"/>
      <w:r>
        <w:rPr>
          <w:rFonts w:ascii="方正仿宋_GBK" w:eastAsia="方正仿宋_GBK"/>
          <w:b/>
          <w:sz w:val="18"/>
          <w:szCs w:val="18"/>
        </w:rPr>
        <w:instrText xml:space="preserve">7</w:instrText>
      </w:r>
      <w:r>
        <w:rPr>
          <w:rFonts w:hint="eastAsia" w:ascii="方正仿宋_GBK" w:eastAsia="方正仿宋_GBK"/>
          <w:b/>
          <w:sz w:val="18"/>
          <w:szCs w:val="18"/>
        </w:rPr>
        <w:instrText xml:space="preserve">、</w:instrText>
      </w:r>
      <w:r>
        <w:rPr>
          <w:rFonts w:ascii="方正仿宋_GBK" w:eastAsia="方正仿宋_GBK"/>
          <w:b/>
          <w:sz w:val="18"/>
          <w:szCs w:val="18"/>
        </w:rPr>
        <w:instrText xml:space="preserve">334</w:instrText>
      </w:r>
      <w:r>
        <w:rPr>
          <w:rFonts w:hint="eastAsia" w:ascii="方正仿宋_GBK" w:eastAsia="方正仿宋_GBK"/>
          <w:b/>
          <w:sz w:val="18"/>
          <w:szCs w:val="18"/>
        </w:rPr>
        <w:instrText xml:space="preserve">省道史各庄段绿化节点工程绩效目标表</w:instrText>
      </w:r>
      <w:bookmarkEnd w:id="6"/>
      <w:r>
        <w:rPr>
          <w:rFonts w:ascii="方正仿宋_GBK" w:eastAsia="方正仿宋_GBK"/>
          <w:b/>
          <w:sz w:val="18"/>
          <w:szCs w:val="18"/>
        </w:rPr>
        <w:instrText xml:space="preserve">" \f C \l 001</w:instrText>
      </w:r>
      <w:r>
        <w:rPr>
          <w:rFonts w:ascii="方正仿宋_GBK" w:eastAsia="方正仿宋_GBK"/>
          <w:b/>
          <w:sz w:val="18"/>
          <w:szCs w:val="1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sz w:val="18"/>
                <w:szCs w:val="18"/>
              </w:rPr>
            </w:pPr>
            <w:r>
              <w:rPr>
                <w:rFonts w:ascii="方正书宋_GBK" w:eastAsia="方正书宋_GBK"/>
                <w:b/>
                <w:sz w:val="18"/>
                <w:szCs w:val="18"/>
              </w:rPr>
              <w:t>209003</w:t>
            </w:r>
            <w:r>
              <w:rPr>
                <w:rFonts w:hint="eastAsia" w:ascii="方正书宋_GBK" w:eastAsia="方正书宋_GBK"/>
                <w:b/>
                <w:sz w:val="18"/>
                <w:szCs w:val="18"/>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vAlign w:val="center"/>
          </w:tcPr>
          <w:p>
            <w:pPr>
              <w:spacing w:line="300" w:lineRule="exact"/>
              <w:jc w:val="left"/>
              <w:rPr>
                <w:rFonts w:ascii="方正书宋_GBK" w:eastAsia="方正书宋_GBK"/>
                <w:sz w:val="18"/>
                <w:szCs w:val="18"/>
              </w:rPr>
            </w:pPr>
            <w:r>
              <w:rPr>
                <w:rFonts w:ascii="方正书宋_GBK" w:eastAsia="方正书宋_GBK"/>
                <w:sz w:val="18"/>
                <w:szCs w:val="18"/>
              </w:rPr>
              <w:t>209-1402-YBN-QPA5</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vAlign w:val="center"/>
          </w:tcPr>
          <w:p>
            <w:pPr>
              <w:spacing w:line="300" w:lineRule="exact"/>
              <w:jc w:val="left"/>
              <w:rPr>
                <w:rFonts w:ascii="方正书宋_GBK" w:eastAsia="方正书宋_GBK"/>
                <w:sz w:val="18"/>
                <w:szCs w:val="18"/>
              </w:rPr>
            </w:pPr>
            <w:r>
              <w:rPr>
                <w:rFonts w:ascii="方正书宋_GBK" w:eastAsia="方正书宋_GBK"/>
                <w:sz w:val="18"/>
                <w:szCs w:val="18"/>
              </w:rPr>
              <w:t>334</w:t>
            </w:r>
            <w:r>
              <w:rPr>
                <w:rFonts w:hint="eastAsia" w:ascii="方正书宋_GBK" w:eastAsia="方正书宋_GBK"/>
                <w:sz w:val="18"/>
                <w:szCs w:val="18"/>
              </w:rPr>
              <w:t>省道史各庄段绿化节点工程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预算数</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198000.00</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其中：财政资金</w:t>
            </w:r>
          </w:p>
        </w:tc>
        <w:tc>
          <w:tcPr>
            <w:tcW w:w="130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198000.00</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其他资金</w:t>
            </w:r>
          </w:p>
        </w:tc>
        <w:tc>
          <w:tcPr>
            <w:tcW w:w="1701" w:type="dxa"/>
            <w:vAlign w:val="center"/>
          </w:tcPr>
          <w:p>
            <w:pPr>
              <w:spacing w:line="300" w:lineRule="exact"/>
              <w:jc w:val="left"/>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8278" w:type="dxa"/>
            <w:gridSpan w:val="6"/>
            <w:vAlign w:val="center"/>
          </w:tcPr>
          <w:p>
            <w:pPr>
              <w:spacing w:line="300" w:lineRule="exact"/>
              <w:jc w:val="left"/>
              <w:rPr>
                <w:rFonts w:ascii="方正书宋_GBK" w:eastAsia="方正书宋_GBK"/>
                <w:sz w:val="18"/>
                <w:szCs w:val="18"/>
              </w:rPr>
            </w:pPr>
            <w:r>
              <w:rPr>
                <w:rFonts w:ascii="方正书宋_GBK" w:eastAsia="方正书宋_GBK"/>
                <w:sz w:val="18"/>
                <w:szCs w:val="18"/>
              </w:rPr>
              <w:t>334</w:t>
            </w:r>
            <w:r>
              <w:rPr>
                <w:rFonts w:hint="eastAsia" w:ascii="方正书宋_GBK" w:eastAsia="方正书宋_GBK"/>
                <w:sz w:val="18"/>
                <w:szCs w:val="18"/>
              </w:rPr>
              <w:t>省道史各庄段域环境整治改造工程项目，用于</w:t>
            </w:r>
            <w:r>
              <w:rPr>
                <w:rFonts w:ascii="方正书宋_GBK" w:eastAsia="方正书宋_GBK"/>
                <w:sz w:val="18"/>
                <w:szCs w:val="18"/>
              </w:rPr>
              <w:t>334</w:t>
            </w:r>
            <w:r>
              <w:rPr>
                <w:rFonts w:hint="eastAsia" w:ascii="方正书宋_GBK" w:eastAsia="方正书宋_GBK"/>
                <w:sz w:val="18"/>
                <w:szCs w:val="18"/>
              </w:rPr>
              <w:t>省道史各庄段两侧实施外立面、道路硬化和围墙围挡改造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资金支出计划（</w:t>
            </w:r>
            <w:r>
              <w:rPr>
                <w:rFonts w:ascii="方正书宋_GBK" w:eastAsia="方正书宋_GBK"/>
                <w:b/>
                <w:sz w:val="18"/>
                <w:szCs w:val="18"/>
              </w:rPr>
              <w:t>%</w:t>
            </w:r>
            <w:r>
              <w:rPr>
                <w:rFonts w:hint="eastAsia" w:ascii="方正书宋_GBK" w:eastAsia="方正书宋_GBK"/>
                <w:b/>
                <w:sz w:val="18"/>
                <w:szCs w:val="18"/>
              </w:rPr>
              <w:t>）</w:t>
            </w:r>
          </w:p>
        </w:tc>
        <w:tc>
          <w:tcPr>
            <w:tcW w:w="2410"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3</w:t>
            </w:r>
            <w:r>
              <w:rPr>
                <w:rFonts w:hint="eastAsia" w:ascii="方正书宋_GBK" w:eastAsia="方正书宋_GBK"/>
                <w:b/>
                <w:sz w:val="18"/>
                <w:szCs w:val="18"/>
              </w:rPr>
              <w:t>月底</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6</w:t>
            </w:r>
            <w:r>
              <w:rPr>
                <w:rFonts w:hint="eastAsia" w:ascii="方正书宋_GBK" w:eastAsia="方正书宋_GBK"/>
                <w:b/>
                <w:sz w:val="18"/>
                <w:szCs w:val="18"/>
              </w:rPr>
              <w:t>月底</w:t>
            </w:r>
          </w:p>
        </w:tc>
        <w:tc>
          <w:tcPr>
            <w:tcW w:w="130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10</w:t>
            </w:r>
            <w:r>
              <w:rPr>
                <w:rFonts w:hint="eastAsia" w:ascii="方正书宋_GBK" w:eastAsia="方正书宋_GBK"/>
                <w:b/>
                <w:sz w:val="18"/>
                <w:szCs w:val="18"/>
              </w:rPr>
              <w:t>月底</w:t>
            </w:r>
          </w:p>
        </w:tc>
        <w:tc>
          <w:tcPr>
            <w:tcW w:w="2977"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12</w:t>
            </w:r>
            <w:r>
              <w:rPr>
                <w:rFonts w:hint="eastAsia" w:ascii="方正书宋_GBK" w:eastAsia="方正书宋_GBK"/>
                <w:b/>
                <w:sz w:val="18"/>
                <w:szCs w:val="18"/>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2410"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587"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304"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80.00</w:t>
            </w:r>
          </w:p>
        </w:tc>
        <w:tc>
          <w:tcPr>
            <w:tcW w:w="2977"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、解决</w:t>
            </w:r>
            <w:r>
              <w:rPr>
                <w:rFonts w:ascii="方正书宋_GBK" w:eastAsia="方正书宋_GBK"/>
                <w:sz w:val="18"/>
                <w:szCs w:val="18"/>
              </w:rPr>
              <w:t>334</w:t>
            </w:r>
            <w:r>
              <w:rPr>
                <w:rFonts w:hint="eastAsia" w:ascii="方正书宋_GBK" w:eastAsia="方正书宋_GBK"/>
                <w:sz w:val="18"/>
                <w:szCs w:val="18"/>
              </w:rPr>
              <w:t>省道史各庄段域环境问题，确保</w:t>
            </w:r>
            <w:r>
              <w:rPr>
                <w:rFonts w:ascii="方正书宋_GBK" w:eastAsia="方正书宋_GBK"/>
                <w:sz w:val="18"/>
                <w:szCs w:val="18"/>
              </w:rPr>
              <w:t>334</w:t>
            </w:r>
            <w:r>
              <w:rPr>
                <w:rFonts w:hint="eastAsia" w:ascii="方正书宋_GBK" w:eastAsia="方正书宋_GBK"/>
                <w:sz w:val="18"/>
                <w:szCs w:val="18"/>
              </w:rPr>
              <w:t>省道史各庄段域环境整治改造的完成</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、提高人们生活质量水平</w:t>
            </w:r>
          </w:p>
        </w:tc>
      </w:tr>
    </w:tbl>
    <w:p>
      <w:pPr>
        <w:spacing w:line="14" w:lineRule="exact"/>
        <w:ind w:firstLine="360" w:firstLineChars="200"/>
        <w:jc w:val="center"/>
        <w:rPr>
          <w:rFonts w:ascii="Times New Roman" w:hAnsi="宋体"/>
          <w:sz w:val="18"/>
          <w:szCs w:val="18"/>
        </w:rPr>
      </w:pPr>
      <w:r>
        <w:rPr>
          <w:rFonts w:ascii="方正书宋_GBK" w:eastAsia="方正书宋_GBK"/>
          <w:sz w:val="18"/>
          <w:szCs w:val="18"/>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一级指标</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二级指标</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三级指标</w:t>
            </w:r>
          </w:p>
        </w:tc>
        <w:tc>
          <w:tcPr>
            <w:tcW w:w="289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绩效指标描述</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w:t>
            </w:r>
          </w:p>
        </w:tc>
        <w:tc>
          <w:tcPr>
            <w:tcW w:w="170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成本指标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人均财政投入水平</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基本公共环境服务人均财政补助标准</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县级及以上文明村镇占比率（县级及以上文明村占比率≥</w:t>
            </w:r>
            <w:r>
              <w:rPr>
                <w:rFonts w:ascii="方正书宋_GBK" w:eastAsia="方正书宋_GBK"/>
                <w:sz w:val="18"/>
                <w:szCs w:val="18"/>
              </w:rPr>
              <w:t>45%</w:t>
            </w:r>
            <w:r>
              <w:rPr>
                <w:rFonts w:hint="eastAsia" w:ascii="方正书宋_GBK" w:eastAsia="方正书宋_GBK"/>
                <w:sz w:val="18"/>
                <w:szCs w:val="18"/>
              </w:rPr>
              <w:t>，县级及以上文明乡镇占比率≥</w:t>
            </w:r>
            <w:r>
              <w:rPr>
                <w:rFonts w:ascii="方正书宋_GBK" w:eastAsia="方正书宋_GBK"/>
                <w:sz w:val="18"/>
                <w:szCs w:val="18"/>
              </w:rPr>
              <w:t>66%</w:t>
            </w:r>
            <w:r>
              <w:rPr>
                <w:rFonts w:hint="eastAsia" w:ascii="方正书宋_GBK" w:eastAsia="方正书宋_GBK"/>
                <w:sz w:val="18"/>
                <w:szCs w:val="18"/>
              </w:rPr>
              <w:t>）</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反映文明村镇创建情况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66</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质量指标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优良率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结项鉴定优秀等级项目数量占结项总数量的比例（百分比）</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效果指标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社会效益指标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已支持的公共环境设施的改善成效</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反映使用公共环境设施的受众数量增长情况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经济效益指标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带动社会资金投资比</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带动社会资金投入的比例。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可持续影响指标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长期使用性</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能够长期较好地满足人民群众的居住出行需求。</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满意度指标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接受基本公共环境服务的重点人群对所提供服务的满意程度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群众对当年的</w:t>
            </w:r>
            <w:r>
              <w:rPr>
                <w:rFonts w:ascii="方正书宋_GBK" w:eastAsia="方正书宋_GBK"/>
                <w:sz w:val="18"/>
                <w:szCs w:val="18"/>
              </w:rPr>
              <w:t>334</w:t>
            </w:r>
            <w:r>
              <w:rPr>
                <w:rFonts w:hint="eastAsia" w:ascii="方正书宋_GBK" w:eastAsia="方正书宋_GBK"/>
                <w:sz w:val="18"/>
                <w:szCs w:val="18"/>
              </w:rPr>
              <w:t>省道史各庄段域环境整治改造工程项目整体满意度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群众满意数量占总数的比例。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bl>
    <w:p>
      <w:pPr>
        <w:spacing w:line="300" w:lineRule="exact"/>
        <w:ind w:firstLine="360" w:firstLineChars="200"/>
        <w:jc w:val="left"/>
        <w:rPr>
          <w:sz w:val="18"/>
          <w:szCs w:val="1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361" w:firstLineChars="200"/>
        <w:jc w:val="left"/>
        <w:outlineLvl w:val="1"/>
        <w:rPr>
          <w:rFonts w:ascii="Times New Roman" w:hAnsi="宋体"/>
          <w:b/>
          <w:sz w:val="18"/>
          <w:szCs w:val="18"/>
        </w:rPr>
      </w:pPr>
      <w:r>
        <w:rPr>
          <w:rFonts w:ascii="方正仿宋_GBK" w:eastAsia="方正仿宋_GBK"/>
          <w:b/>
          <w:sz w:val="18"/>
          <w:szCs w:val="18"/>
        </w:rPr>
        <w:t>8</w:t>
      </w:r>
      <w:r>
        <w:rPr>
          <w:rFonts w:hint="eastAsia" w:ascii="方正仿宋_GBK" w:eastAsia="方正仿宋_GBK"/>
          <w:b/>
          <w:sz w:val="18"/>
          <w:szCs w:val="18"/>
        </w:rPr>
        <w:t>、城市基础设施建设经费绩效目标表</w:t>
      </w:r>
      <w:r>
        <w:rPr>
          <w:rFonts w:ascii="方正仿宋_GBK" w:eastAsia="方正仿宋_GBK"/>
          <w:b/>
          <w:sz w:val="18"/>
          <w:szCs w:val="18"/>
        </w:rPr>
        <w:fldChar w:fldCharType="begin"/>
      </w:r>
      <w:r>
        <w:rPr>
          <w:rFonts w:ascii="方正仿宋_GBK" w:eastAsia="方正仿宋_GBK"/>
          <w:b/>
          <w:sz w:val="18"/>
          <w:szCs w:val="18"/>
        </w:rPr>
        <w:instrText xml:space="preserve">tc "</w:instrText>
      </w:r>
      <w:bookmarkStart w:id="7" w:name="_Toc33373490"/>
      <w:r>
        <w:rPr>
          <w:rFonts w:ascii="方正仿宋_GBK" w:eastAsia="方正仿宋_GBK"/>
          <w:b/>
          <w:sz w:val="18"/>
          <w:szCs w:val="18"/>
        </w:rPr>
        <w:instrText xml:space="preserve">8</w:instrText>
      </w:r>
      <w:r>
        <w:rPr>
          <w:rFonts w:hint="eastAsia" w:ascii="方正仿宋_GBK" w:eastAsia="方正仿宋_GBK"/>
          <w:b/>
          <w:sz w:val="18"/>
          <w:szCs w:val="18"/>
        </w:rPr>
        <w:instrText xml:space="preserve">、城市基础设施建设经费绩效目标表</w:instrText>
      </w:r>
      <w:bookmarkEnd w:id="7"/>
      <w:r>
        <w:rPr>
          <w:rFonts w:ascii="方正仿宋_GBK" w:eastAsia="方正仿宋_GBK"/>
          <w:b/>
          <w:sz w:val="18"/>
          <w:szCs w:val="18"/>
        </w:rPr>
        <w:instrText xml:space="preserve">" \f C \l 001</w:instrText>
      </w:r>
      <w:r>
        <w:rPr>
          <w:rFonts w:ascii="方正仿宋_GBK" w:eastAsia="方正仿宋_GBK"/>
          <w:b/>
          <w:sz w:val="18"/>
          <w:szCs w:val="1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sz w:val="18"/>
                <w:szCs w:val="18"/>
              </w:rPr>
            </w:pPr>
            <w:r>
              <w:rPr>
                <w:rFonts w:ascii="方正书宋_GBK" w:eastAsia="方正书宋_GBK"/>
                <w:b/>
                <w:sz w:val="18"/>
                <w:szCs w:val="18"/>
              </w:rPr>
              <w:t>209003</w:t>
            </w:r>
            <w:r>
              <w:rPr>
                <w:rFonts w:hint="eastAsia" w:ascii="方正书宋_GBK" w:eastAsia="方正书宋_GBK"/>
                <w:b/>
                <w:sz w:val="18"/>
                <w:szCs w:val="18"/>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vAlign w:val="center"/>
          </w:tcPr>
          <w:p>
            <w:pPr>
              <w:spacing w:line="300" w:lineRule="exact"/>
              <w:jc w:val="left"/>
              <w:rPr>
                <w:rFonts w:ascii="方正书宋_GBK" w:eastAsia="方正书宋_GBK"/>
                <w:sz w:val="18"/>
                <w:szCs w:val="18"/>
              </w:rPr>
            </w:pPr>
            <w:r>
              <w:rPr>
                <w:rFonts w:ascii="方正书宋_GBK" w:eastAsia="方正书宋_GBK"/>
                <w:sz w:val="18"/>
                <w:szCs w:val="18"/>
              </w:rPr>
              <w:t>209-1402-YBN-W6CY</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城市基础设施建设经费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预算数</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500000.00</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其中：财政资金</w:t>
            </w:r>
          </w:p>
        </w:tc>
        <w:tc>
          <w:tcPr>
            <w:tcW w:w="130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500000.00</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其他资金</w:t>
            </w:r>
          </w:p>
        </w:tc>
        <w:tc>
          <w:tcPr>
            <w:tcW w:w="1701" w:type="dxa"/>
            <w:vAlign w:val="center"/>
          </w:tcPr>
          <w:p>
            <w:pPr>
              <w:spacing w:line="300" w:lineRule="exact"/>
              <w:jc w:val="left"/>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8278" w:type="dxa"/>
            <w:gridSpan w:val="6"/>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改善我镇整体环境，用于环境治理、垃圾清理等支出。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资金支出计划（</w:t>
            </w:r>
            <w:r>
              <w:rPr>
                <w:rFonts w:ascii="方正书宋_GBK" w:eastAsia="方正书宋_GBK"/>
                <w:b/>
                <w:sz w:val="18"/>
                <w:szCs w:val="18"/>
              </w:rPr>
              <w:t>%</w:t>
            </w:r>
            <w:r>
              <w:rPr>
                <w:rFonts w:hint="eastAsia" w:ascii="方正书宋_GBK" w:eastAsia="方正书宋_GBK"/>
                <w:b/>
                <w:sz w:val="18"/>
                <w:szCs w:val="18"/>
              </w:rPr>
              <w:t>）</w:t>
            </w:r>
          </w:p>
        </w:tc>
        <w:tc>
          <w:tcPr>
            <w:tcW w:w="2410"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3</w:t>
            </w:r>
            <w:r>
              <w:rPr>
                <w:rFonts w:hint="eastAsia" w:ascii="方正书宋_GBK" w:eastAsia="方正书宋_GBK"/>
                <w:b/>
                <w:sz w:val="18"/>
                <w:szCs w:val="18"/>
              </w:rPr>
              <w:t>月底</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6</w:t>
            </w:r>
            <w:r>
              <w:rPr>
                <w:rFonts w:hint="eastAsia" w:ascii="方正书宋_GBK" w:eastAsia="方正书宋_GBK"/>
                <w:b/>
                <w:sz w:val="18"/>
                <w:szCs w:val="18"/>
              </w:rPr>
              <w:t>月底</w:t>
            </w:r>
          </w:p>
        </w:tc>
        <w:tc>
          <w:tcPr>
            <w:tcW w:w="130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10</w:t>
            </w:r>
            <w:r>
              <w:rPr>
                <w:rFonts w:hint="eastAsia" w:ascii="方正书宋_GBK" w:eastAsia="方正书宋_GBK"/>
                <w:b/>
                <w:sz w:val="18"/>
                <w:szCs w:val="18"/>
              </w:rPr>
              <w:t>月底</w:t>
            </w:r>
          </w:p>
        </w:tc>
        <w:tc>
          <w:tcPr>
            <w:tcW w:w="2977"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12</w:t>
            </w:r>
            <w:r>
              <w:rPr>
                <w:rFonts w:hint="eastAsia" w:ascii="方正书宋_GBK" w:eastAsia="方正书宋_GBK"/>
                <w:b/>
                <w:sz w:val="18"/>
                <w:szCs w:val="18"/>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2410"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30.00</w:t>
            </w:r>
          </w:p>
        </w:tc>
        <w:tc>
          <w:tcPr>
            <w:tcW w:w="1587"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60.00</w:t>
            </w:r>
          </w:p>
        </w:tc>
        <w:tc>
          <w:tcPr>
            <w:tcW w:w="1304"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90.00</w:t>
            </w:r>
          </w:p>
        </w:tc>
        <w:tc>
          <w:tcPr>
            <w:tcW w:w="2977"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、促进整体环境提升，垃圾无害化</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、提高人民生活质量</w:t>
            </w:r>
          </w:p>
        </w:tc>
      </w:tr>
    </w:tbl>
    <w:p>
      <w:pPr>
        <w:spacing w:line="14" w:lineRule="exact"/>
        <w:ind w:firstLine="360" w:firstLineChars="200"/>
        <w:jc w:val="center"/>
        <w:rPr>
          <w:rFonts w:ascii="Times New Roman" w:hAnsi="宋体"/>
          <w:sz w:val="18"/>
          <w:szCs w:val="18"/>
        </w:rPr>
      </w:pPr>
      <w:r>
        <w:rPr>
          <w:rFonts w:ascii="方正书宋_GBK" w:eastAsia="方正书宋_GBK"/>
          <w:sz w:val="18"/>
          <w:szCs w:val="18"/>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一级指标</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二级指标</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三级指标</w:t>
            </w:r>
          </w:p>
        </w:tc>
        <w:tc>
          <w:tcPr>
            <w:tcW w:w="289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绩效指标描述</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w:t>
            </w:r>
          </w:p>
        </w:tc>
        <w:tc>
          <w:tcPr>
            <w:tcW w:w="170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支持全省重点公共文化服务工作项目数量</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反映支持具有较大影响力文化惠民活动等公共文化服务工作项目情况</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县级及以上文明村镇占比率（县级及以上文明村占比率≥</w:t>
            </w:r>
            <w:r>
              <w:rPr>
                <w:rFonts w:ascii="方正书宋_GBK" w:eastAsia="方正书宋_GBK"/>
                <w:sz w:val="18"/>
                <w:szCs w:val="18"/>
              </w:rPr>
              <w:t>45%</w:t>
            </w:r>
            <w:r>
              <w:rPr>
                <w:rFonts w:hint="eastAsia" w:ascii="方正书宋_GBK" w:eastAsia="方正书宋_GBK"/>
                <w:sz w:val="18"/>
                <w:szCs w:val="18"/>
              </w:rPr>
              <w:t>，县级及以上文明乡镇占比率≥</w:t>
            </w:r>
            <w:r>
              <w:rPr>
                <w:rFonts w:ascii="方正书宋_GBK" w:eastAsia="方正书宋_GBK"/>
                <w:sz w:val="18"/>
                <w:szCs w:val="18"/>
              </w:rPr>
              <w:t>66%</w:t>
            </w:r>
            <w:r>
              <w:rPr>
                <w:rFonts w:hint="eastAsia" w:ascii="方正书宋_GBK" w:eastAsia="方正书宋_GBK"/>
                <w:sz w:val="18"/>
                <w:szCs w:val="18"/>
              </w:rPr>
              <w:t>）</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反映文明村镇创建情况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66</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时效指标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扶助资金到位率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实际到位扶助资金占应到位资金的比例</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&gt;98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效果指标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社会效益指标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城乡居民公共卫生差距</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反映城镇人口与乡村人口获得公共卫生服务效果之间的差异</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&lt;30</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生态效益指标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达到绿色产业标准</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不进行基础设施建设，不对生态环境产生坏的影响，属于绿色生态产业。</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可持续影响指标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基本公共卫生服务水平</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反映为省内常住人口提供基本公共卫生服务的能力和效果</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满意度指标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接受基本公共卫生服务的重点人群对基层医疗卫生机构所提供服务的满意程度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网络评估满意率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培训学员通过网络评估系统对培训班满意率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群众满意数量占总数的比例。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9</w:t>
      </w:r>
      <w:r>
        <w:rPr>
          <w:rFonts w:hint="eastAsia" w:ascii="方正仿宋_GBK" w:eastAsia="方正仿宋_GBK"/>
          <w:b/>
          <w:sz w:val="28"/>
        </w:rPr>
        <w:t>、史各庄镇“七项重点工作”动态清零攻坚工作经费绩效目标表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3373491"/>
      <w:r>
        <w:rPr>
          <w:rFonts w:ascii="方正仿宋_GBK" w:eastAsia="方正仿宋_GBK"/>
          <w:b/>
          <w:sz w:val="28"/>
        </w:rPr>
        <w:instrText xml:space="preserve">9</w:instrText>
      </w:r>
      <w:r>
        <w:rPr>
          <w:rFonts w:hint="eastAsia" w:ascii="方正仿宋_GBK" w:eastAsia="方正仿宋_GBK"/>
          <w:b/>
          <w:sz w:val="28"/>
        </w:rPr>
        <w:instrText xml:space="preserve">、史各庄镇七项重点工作动态清零攻坚工作经费绩效目标表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209-1402-YBN-NBN2</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史各庄镇</w:t>
            </w:r>
            <w:r>
              <w:rPr>
                <w:rFonts w:ascii="方正书宋_GBK" w:eastAsia="方正书宋_GBK"/>
              </w:rPr>
              <w:t>“</w:t>
            </w:r>
            <w:r>
              <w:rPr>
                <w:rFonts w:hint="eastAsia" w:ascii="方正书宋_GBK" w:eastAsia="方正书宋_GBK"/>
              </w:rPr>
              <w:t>七项重点工作</w:t>
            </w:r>
            <w:r>
              <w:rPr>
                <w:rFonts w:ascii="方正书宋_GBK" w:eastAsia="方正书宋_GBK"/>
              </w:rPr>
              <w:t>”</w:t>
            </w:r>
            <w:r>
              <w:rPr>
                <w:rFonts w:hint="eastAsia" w:ascii="方正书宋_GBK" w:eastAsia="方正书宋_GBK"/>
              </w:rPr>
              <w:t>动态清零攻坚工作经费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150500.00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150500.00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此项资金专项用于县直单位派驻人员开展工作期间发生的交通费、材料费、伙食费等支出。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100.00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、保护生态环境，使我镇整体环境得到有效改善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、提高人们生活质量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七项重点工程项目数量占总数量的比例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通过实施七项重点工作促进社会稳定水平逐步提高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能够长期较好地开展环境治理，长期满足人民群众对精神文化的需求。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接受基本公共卫生服务的重点人群七项重点工作满意程度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通过网络评估系统对七项重点工作满意率进行评估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群众对当年七项重点工作的整体满意度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361" w:firstLineChars="200"/>
        <w:jc w:val="left"/>
        <w:outlineLvl w:val="1"/>
        <w:rPr>
          <w:rFonts w:ascii="Times New Roman" w:hAnsi="宋体"/>
          <w:b/>
          <w:sz w:val="18"/>
          <w:szCs w:val="18"/>
        </w:rPr>
      </w:pPr>
      <w:r>
        <w:rPr>
          <w:rFonts w:ascii="方正仿宋_GBK" w:eastAsia="方正仿宋_GBK"/>
          <w:b/>
          <w:sz w:val="18"/>
          <w:szCs w:val="18"/>
        </w:rPr>
        <w:t>10</w:t>
      </w:r>
      <w:r>
        <w:rPr>
          <w:rFonts w:hint="eastAsia" w:ascii="方正仿宋_GBK" w:eastAsia="方正仿宋_GBK"/>
          <w:b/>
          <w:sz w:val="18"/>
          <w:szCs w:val="18"/>
        </w:rPr>
        <w:t>、史各庄镇韩各庄村美丽乡村路面两侧面包砖硬化工程绩效目标表</w:t>
      </w:r>
      <w:r>
        <w:rPr>
          <w:rFonts w:ascii="方正仿宋_GBK" w:eastAsia="方正仿宋_GBK"/>
          <w:b/>
          <w:sz w:val="18"/>
          <w:szCs w:val="18"/>
        </w:rPr>
        <w:fldChar w:fldCharType="begin"/>
      </w:r>
      <w:r>
        <w:rPr>
          <w:rFonts w:ascii="方正仿宋_GBK" w:eastAsia="方正仿宋_GBK"/>
          <w:b/>
          <w:sz w:val="18"/>
          <w:szCs w:val="18"/>
        </w:rPr>
        <w:instrText xml:space="preserve">tc "</w:instrText>
      </w:r>
      <w:bookmarkStart w:id="9" w:name="_Toc33373492"/>
      <w:r>
        <w:rPr>
          <w:rFonts w:ascii="方正仿宋_GBK" w:eastAsia="方正仿宋_GBK"/>
          <w:b/>
          <w:sz w:val="18"/>
          <w:szCs w:val="18"/>
        </w:rPr>
        <w:instrText xml:space="preserve">10</w:instrText>
      </w:r>
      <w:r>
        <w:rPr>
          <w:rFonts w:hint="eastAsia" w:ascii="方正仿宋_GBK" w:eastAsia="方正仿宋_GBK"/>
          <w:b/>
          <w:sz w:val="18"/>
          <w:szCs w:val="18"/>
        </w:rPr>
        <w:instrText xml:space="preserve">、史各庄镇韩各庄村美丽乡村路面两侧面包砖硬化工程绩效目标表</w:instrText>
      </w:r>
      <w:bookmarkEnd w:id="9"/>
      <w:r>
        <w:rPr>
          <w:rFonts w:ascii="方正仿宋_GBK" w:eastAsia="方正仿宋_GBK"/>
          <w:b/>
          <w:sz w:val="18"/>
          <w:szCs w:val="18"/>
        </w:rPr>
        <w:instrText xml:space="preserve">" \f C \l 001</w:instrText>
      </w:r>
      <w:r>
        <w:rPr>
          <w:rFonts w:ascii="方正仿宋_GBK" w:eastAsia="方正仿宋_GBK"/>
          <w:b/>
          <w:sz w:val="18"/>
          <w:szCs w:val="1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sz w:val="18"/>
                <w:szCs w:val="18"/>
              </w:rPr>
            </w:pPr>
            <w:r>
              <w:rPr>
                <w:rFonts w:ascii="方正书宋_GBK" w:eastAsia="方正书宋_GBK"/>
                <w:b/>
                <w:sz w:val="18"/>
                <w:szCs w:val="18"/>
              </w:rPr>
              <w:t>209003</w:t>
            </w:r>
            <w:r>
              <w:rPr>
                <w:rFonts w:hint="eastAsia" w:ascii="方正书宋_GBK" w:eastAsia="方正书宋_GBK"/>
                <w:b/>
                <w:sz w:val="18"/>
                <w:szCs w:val="18"/>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vAlign w:val="center"/>
          </w:tcPr>
          <w:p>
            <w:pPr>
              <w:spacing w:line="300" w:lineRule="exact"/>
              <w:jc w:val="left"/>
              <w:rPr>
                <w:rFonts w:ascii="方正书宋_GBK" w:eastAsia="方正书宋_GBK"/>
                <w:sz w:val="18"/>
                <w:szCs w:val="18"/>
              </w:rPr>
            </w:pPr>
            <w:r>
              <w:rPr>
                <w:rFonts w:ascii="方正书宋_GBK" w:eastAsia="方正书宋_GBK"/>
                <w:sz w:val="18"/>
                <w:szCs w:val="18"/>
              </w:rPr>
              <w:t>209-1402-YBN-68GM</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史各庄镇韩各庄村美丽乡村路面两侧面包砖硬化工程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预算数</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400000.00</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其中：财政资金</w:t>
            </w:r>
          </w:p>
        </w:tc>
        <w:tc>
          <w:tcPr>
            <w:tcW w:w="130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400000.00</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其他资金</w:t>
            </w:r>
          </w:p>
        </w:tc>
        <w:tc>
          <w:tcPr>
            <w:tcW w:w="1701" w:type="dxa"/>
            <w:vAlign w:val="center"/>
          </w:tcPr>
          <w:p>
            <w:pPr>
              <w:spacing w:line="300" w:lineRule="exact"/>
              <w:jc w:val="left"/>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8278" w:type="dxa"/>
            <w:gridSpan w:val="6"/>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韩各庄村主要街道两侧面包砖硬化工程主要解决村里环境问题，确保美丽乡村工作的开展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资金支出计划（</w:t>
            </w:r>
            <w:r>
              <w:rPr>
                <w:rFonts w:ascii="方正书宋_GBK" w:eastAsia="方正书宋_GBK"/>
                <w:b/>
                <w:sz w:val="18"/>
                <w:szCs w:val="18"/>
              </w:rPr>
              <w:t>%</w:t>
            </w:r>
            <w:r>
              <w:rPr>
                <w:rFonts w:hint="eastAsia" w:ascii="方正书宋_GBK" w:eastAsia="方正书宋_GBK"/>
                <w:b/>
                <w:sz w:val="18"/>
                <w:szCs w:val="18"/>
              </w:rPr>
              <w:t>）</w:t>
            </w:r>
          </w:p>
        </w:tc>
        <w:tc>
          <w:tcPr>
            <w:tcW w:w="2410"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3</w:t>
            </w:r>
            <w:r>
              <w:rPr>
                <w:rFonts w:hint="eastAsia" w:ascii="方正书宋_GBK" w:eastAsia="方正书宋_GBK"/>
                <w:b/>
                <w:sz w:val="18"/>
                <w:szCs w:val="18"/>
              </w:rPr>
              <w:t>月底</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6</w:t>
            </w:r>
            <w:r>
              <w:rPr>
                <w:rFonts w:hint="eastAsia" w:ascii="方正书宋_GBK" w:eastAsia="方正书宋_GBK"/>
                <w:b/>
                <w:sz w:val="18"/>
                <w:szCs w:val="18"/>
              </w:rPr>
              <w:t>月底</w:t>
            </w:r>
          </w:p>
        </w:tc>
        <w:tc>
          <w:tcPr>
            <w:tcW w:w="130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10</w:t>
            </w:r>
            <w:r>
              <w:rPr>
                <w:rFonts w:hint="eastAsia" w:ascii="方正书宋_GBK" w:eastAsia="方正书宋_GBK"/>
                <w:b/>
                <w:sz w:val="18"/>
                <w:szCs w:val="18"/>
              </w:rPr>
              <w:t>月底</w:t>
            </w:r>
          </w:p>
        </w:tc>
        <w:tc>
          <w:tcPr>
            <w:tcW w:w="2977"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12</w:t>
            </w:r>
            <w:r>
              <w:rPr>
                <w:rFonts w:hint="eastAsia" w:ascii="方正书宋_GBK" w:eastAsia="方正书宋_GBK"/>
                <w:b/>
                <w:sz w:val="18"/>
                <w:szCs w:val="18"/>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2410"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587"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304"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c>
          <w:tcPr>
            <w:tcW w:w="2977"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、解决村里环境问题</w:t>
            </w:r>
            <w:r>
              <w:rPr>
                <w:rFonts w:ascii="方正书宋_GBK" w:eastAsia="方正书宋_GBK"/>
                <w:sz w:val="18"/>
                <w:szCs w:val="18"/>
              </w:rPr>
              <w:t>,</w:t>
            </w:r>
            <w:r>
              <w:rPr>
                <w:rFonts w:hint="eastAsia" w:ascii="方正书宋_GBK" w:eastAsia="方正书宋_GBK"/>
                <w:sz w:val="18"/>
                <w:szCs w:val="18"/>
              </w:rPr>
              <w:t>进行美丽乡村建设</w:t>
            </w:r>
            <w:r>
              <w:rPr>
                <w:rFonts w:ascii="方正书宋_GBK" w:eastAsia="方正书宋_GBK"/>
                <w:sz w:val="18"/>
                <w:szCs w:val="18"/>
              </w:rPr>
              <w:t>.</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、提高人们生活质量</w:t>
            </w:r>
          </w:p>
        </w:tc>
      </w:tr>
    </w:tbl>
    <w:p>
      <w:pPr>
        <w:spacing w:line="14" w:lineRule="exact"/>
        <w:ind w:firstLine="360" w:firstLineChars="200"/>
        <w:jc w:val="center"/>
        <w:rPr>
          <w:rFonts w:ascii="Times New Roman" w:hAnsi="宋体"/>
          <w:sz w:val="18"/>
          <w:szCs w:val="18"/>
        </w:rPr>
      </w:pPr>
      <w:r>
        <w:rPr>
          <w:rFonts w:ascii="方正书宋_GBK" w:eastAsia="方正书宋_GBK"/>
          <w:sz w:val="18"/>
          <w:szCs w:val="18"/>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一级指标</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二级指标</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三级指标</w:t>
            </w:r>
          </w:p>
        </w:tc>
        <w:tc>
          <w:tcPr>
            <w:tcW w:w="289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绩效指标描述</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w:t>
            </w:r>
          </w:p>
        </w:tc>
        <w:tc>
          <w:tcPr>
            <w:tcW w:w="170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成本指标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人均财政投入水平</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基本公共环境服务人均财政补助标准</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县级及以上文明村镇占比率（县级及以上文明村占比率≥</w:t>
            </w:r>
            <w:r>
              <w:rPr>
                <w:rFonts w:ascii="方正书宋_GBK" w:eastAsia="方正书宋_GBK"/>
                <w:sz w:val="18"/>
                <w:szCs w:val="18"/>
              </w:rPr>
              <w:t>45%</w:t>
            </w:r>
            <w:r>
              <w:rPr>
                <w:rFonts w:hint="eastAsia" w:ascii="方正书宋_GBK" w:eastAsia="方正书宋_GBK"/>
                <w:sz w:val="18"/>
                <w:szCs w:val="18"/>
              </w:rPr>
              <w:t>，县级及以上文明乡镇占比率≥</w:t>
            </w:r>
            <w:r>
              <w:rPr>
                <w:rFonts w:ascii="方正书宋_GBK" w:eastAsia="方正书宋_GBK"/>
                <w:sz w:val="18"/>
                <w:szCs w:val="18"/>
              </w:rPr>
              <w:t>66%</w:t>
            </w:r>
            <w:r>
              <w:rPr>
                <w:rFonts w:hint="eastAsia" w:ascii="方正书宋_GBK" w:eastAsia="方正书宋_GBK"/>
                <w:sz w:val="18"/>
                <w:szCs w:val="18"/>
              </w:rPr>
              <w:t>）</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反映文明村镇创建情况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66</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质量指标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优良率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结项鉴定优秀等级项目数量占结项总数量的比例（百分比）</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效果指标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社会效益指标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已支持的新建公共环境设施的改善成效</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反映使用公共环境设施的受众数量增长情况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经济效益指标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带动社会资金投资比</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带动社会资金投入的比例。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可持续影响指标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长期使用性</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能够长期较好地满足人民群众日常出行的需求。</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满意度指标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接受基本公共环境服务的重点人群对所提供服务的满意程度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群众对当年的韩各庄村主要街道两侧面包砖硬化工程整体满意度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群众满意数量占总数的比例。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bl>
    <w:p>
      <w:pPr>
        <w:spacing w:line="300" w:lineRule="exact"/>
        <w:ind w:firstLine="360" w:firstLineChars="200"/>
        <w:jc w:val="left"/>
        <w:rPr>
          <w:sz w:val="18"/>
          <w:szCs w:val="1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11</w:t>
      </w:r>
      <w:r>
        <w:rPr>
          <w:rFonts w:hint="eastAsia" w:ascii="方正仿宋_GBK" w:eastAsia="方正仿宋_GBK"/>
          <w:b/>
          <w:sz w:val="28"/>
        </w:rPr>
        <w:t>、史各庄镇环境综合整治费用绩效目标表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3373493"/>
      <w:r>
        <w:rPr>
          <w:rFonts w:ascii="方正仿宋_GBK" w:eastAsia="方正仿宋_GBK"/>
          <w:b/>
          <w:sz w:val="28"/>
        </w:rPr>
        <w:instrText xml:space="preserve">11</w:instrText>
      </w:r>
      <w:r>
        <w:rPr>
          <w:rFonts w:hint="eastAsia" w:ascii="方正仿宋_GBK" w:eastAsia="方正仿宋_GBK"/>
          <w:b/>
          <w:sz w:val="28"/>
        </w:rPr>
        <w:instrText xml:space="preserve">、史各庄镇环境综合整治费用绩效目标表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209-1402-YBN-7WXA</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史各庄镇环境综合整治费用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此项资金主要用于解决我镇环境卫生支出</w:t>
            </w:r>
            <w:r>
              <w:rPr>
                <w:rFonts w:ascii="方正书宋_GBK" w:eastAsia="方正书宋_GBK"/>
              </w:rPr>
              <w:t>,</w:t>
            </w:r>
            <w:r>
              <w:rPr>
                <w:rFonts w:hint="eastAsia" w:ascii="方正书宋_GBK" w:eastAsia="方正书宋_GBK"/>
              </w:rPr>
              <w:t>提高人们生活质量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、开展本项目主要解决我镇环境脏乱差不利影响，确保西部城乡清洁提升。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、提高人们生活质量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环境改善优良率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通过实施环境治理促进社会稳定水平逐步提高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环境得到有效提升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长期满足人民群众对美好环境的需求。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群众对当年农村环境卫生的整体满意度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通过网络评估系统对环境卫生满意率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接受基本重点人群对环境卫生所提供服务的满意程度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361" w:firstLineChars="200"/>
        <w:jc w:val="left"/>
        <w:outlineLvl w:val="1"/>
        <w:rPr>
          <w:rFonts w:ascii="Times New Roman" w:hAnsi="宋体"/>
          <w:b/>
          <w:sz w:val="18"/>
          <w:szCs w:val="18"/>
        </w:rPr>
      </w:pPr>
      <w:r>
        <w:rPr>
          <w:rFonts w:ascii="方正仿宋_GBK" w:eastAsia="方正仿宋_GBK"/>
          <w:b/>
          <w:sz w:val="18"/>
          <w:szCs w:val="18"/>
        </w:rPr>
        <w:t>12</w:t>
      </w:r>
      <w:r>
        <w:rPr>
          <w:rFonts w:hint="eastAsia" w:ascii="方正仿宋_GBK" w:eastAsia="方正仿宋_GBK"/>
          <w:b/>
          <w:sz w:val="18"/>
          <w:szCs w:val="18"/>
        </w:rPr>
        <w:t>、史各庄镇老桥护栏修缮工程绩效目标表</w:t>
      </w:r>
      <w:r>
        <w:rPr>
          <w:rFonts w:ascii="方正仿宋_GBK" w:eastAsia="方正仿宋_GBK"/>
          <w:b/>
          <w:sz w:val="18"/>
          <w:szCs w:val="18"/>
        </w:rPr>
        <w:fldChar w:fldCharType="begin"/>
      </w:r>
      <w:r>
        <w:rPr>
          <w:rFonts w:ascii="方正仿宋_GBK" w:eastAsia="方正仿宋_GBK"/>
          <w:b/>
          <w:sz w:val="18"/>
          <w:szCs w:val="18"/>
        </w:rPr>
        <w:instrText xml:space="preserve">tc "</w:instrText>
      </w:r>
      <w:bookmarkStart w:id="11" w:name="_Toc33373494"/>
      <w:r>
        <w:rPr>
          <w:rFonts w:ascii="方正仿宋_GBK" w:eastAsia="方正仿宋_GBK"/>
          <w:b/>
          <w:sz w:val="18"/>
          <w:szCs w:val="18"/>
        </w:rPr>
        <w:instrText xml:space="preserve">12</w:instrText>
      </w:r>
      <w:r>
        <w:rPr>
          <w:rFonts w:hint="eastAsia" w:ascii="方正仿宋_GBK" w:eastAsia="方正仿宋_GBK"/>
          <w:b/>
          <w:sz w:val="18"/>
          <w:szCs w:val="18"/>
        </w:rPr>
        <w:instrText xml:space="preserve">、史各庄镇老桥护栏修缮工程绩效目标表</w:instrText>
      </w:r>
      <w:bookmarkEnd w:id="11"/>
      <w:r>
        <w:rPr>
          <w:rFonts w:ascii="方正仿宋_GBK" w:eastAsia="方正仿宋_GBK"/>
          <w:b/>
          <w:sz w:val="18"/>
          <w:szCs w:val="18"/>
        </w:rPr>
        <w:instrText xml:space="preserve">" \f C \l 001</w:instrText>
      </w:r>
      <w:r>
        <w:rPr>
          <w:rFonts w:ascii="方正仿宋_GBK" w:eastAsia="方正仿宋_GBK"/>
          <w:b/>
          <w:sz w:val="18"/>
          <w:szCs w:val="1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sz w:val="18"/>
                <w:szCs w:val="18"/>
              </w:rPr>
            </w:pPr>
            <w:r>
              <w:rPr>
                <w:rFonts w:ascii="方正书宋_GBK" w:eastAsia="方正书宋_GBK"/>
                <w:b/>
                <w:sz w:val="18"/>
                <w:szCs w:val="18"/>
              </w:rPr>
              <w:t>209003</w:t>
            </w:r>
            <w:r>
              <w:rPr>
                <w:rFonts w:hint="eastAsia" w:ascii="方正书宋_GBK" w:eastAsia="方正书宋_GBK"/>
                <w:b/>
                <w:sz w:val="18"/>
                <w:szCs w:val="18"/>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18"/>
                <w:szCs w:val="18"/>
              </w:rPr>
            </w:pPr>
            <w:r>
              <w:rPr>
                <w:rFonts w:hint="eastAsia" w:ascii="方正书宋_GBK" w:eastAsia="方正书宋_GBK"/>
                <w:sz w:val="18"/>
                <w:szCs w:val="18"/>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项目编码</w:t>
            </w:r>
          </w:p>
        </w:tc>
        <w:tc>
          <w:tcPr>
            <w:tcW w:w="2410" w:type="dxa"/>
            <w:gridSpan w:val="2"/>
            <w:vAlign w:val="center"/>
          </w:tcPr>
          <w:p>
            <w:pPr>
              <w:spacing w:line="300" w:lineRule="exact"/>
              <w:jc w:val="left"/>
              <w:rPr>
                <w:rFonts w:ascii="方正书宋_GBK" w:eastAsia="方正书宋_GBK"/>
                <w:sz w:val="18"/>
                <w:szCs w:val="18"/>
              </w:rPr>
            </w:pPr>
            <w:r>
              <w:rPr>
                <w:rFonts w:ascii="方正书宋_GBK" w:eastAsia="方正书宋_GBK"/>
                <w:sz w:val="18"/>
                <w:szCs w:val="18"/>
              </w:rPr>
              <w:t>209-1402-YBN-D6LL</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项目名称</w:t>
            </w:r>
          </w:p>
        </w:tc>
        <w:tc>
          <w:tcPr>
            <w:tcW w:w="4281" w:type="dxa"/>
            <w:gridSpan w:val="3"/>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史各庄镇老桥护栏修缮工程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预算规模及资金用途</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预算数</w:t>
            </w:r>
          </w:p>
        </w:tc>
        <w:tc>
          <w:tcPr>
            <w:tcW w:w="1276"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841858.00</w:t>
            </w:r>
          </w:p>
        </w:tc>
        <w:tc>
          <w:tcPr>
            <w:tcW w:w="1587"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其中：财政资金</w:t>
            </w:r>
          </w:p>
        </w:tc>
        <w:tc>
          <w:tcPr>
            <w:tcW w:w="1304" w:type="dxa"/>
            <w:vAlign w:val="center"/>
          </w:tcPr>
          <w:p>
            <w:pPr>
              <w:spacing w:line="300" w:lineRule="exact"/>
              <w:jc w:val="left"/>
              <w:rPr>
                <w:rFonts w:ascii="方正书宋_GBK" w:eastAsia="方正书宋_GBK"/>
                <w:sz w:val="18"/>
                <w:szCs w:val="18"/>
              </w:rPr>
            </w:pPr>
            <w:r>
              <w:rPr>
                <w:rFonts w:ascii="方正书宋_GBK" w:eastAsia="方正书宋_GBK"/>
                <w:sz w:val="18"/>
                <w:szCs w:val="18"/>
              </w:rPr>
              <w:t>841858.00</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其他资金</w:t>
            </w:r>
          </w:p>
        </w:tc>
        <w:tc>
          <w:tcPr>
            <w:tcW w:w="1701" w:type="dxa"/>
            <w:vAlign w:val="center"/>
          </w:tcPr>
          <w:p>
            <w:pPr>
              <w:spacing w:line="300" w:lineRule="exact"/>
              <w:jc w:val="left"/>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8278" w:type="dxa"/>
            <w:gridSpan w:val="6"/>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用于史各庄镇老桥护栏修缮工程，保障群众出行安全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资金支出计划（</w:t>
            </w:r>
            <w:r>
              <w:rPr>
                <w:rFonts w:ascii="方正书宋_GBK" w:eastAsia="方正书宋_GBK"/>
                <w:b/>
                <w:sz w:val="18"/>
                <w:szCs w:val="18"/>
              </w:rPr>
              <w:t>%</w:t>
            </w:r>
            <w:r>
              <w:rPr>
                <w:rFonts w:hint="eastAsia" w:ascii="方正书宋_GBK" w:eastAsia="方正书宋_GBK"/>
                <w:b/>
                <w:sz w:val="18"/>
                <w:szCs w:val="18"/>
              </w:rPr>
              <w:t>）</w:t>
            </w:r>
          </w:p>
        </w:tc>
        <w:tc>
          <w:tcPr>
            <w:tcW w:w="2410"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3</w:t>
            </w:r>
            <w:r>
              <w:rPr>
                <w:rFonts w:hint="eastAsia" w:ascii="方正书宋_GBK" w:eastAsia="方正书宋_GBK"/>
                <w:b/>
                <w:sz w:val="18"/>
                <w:szCs w:val="18"/>
              </w:rPr>
              <w:t>月底</w:t>
            </w:r>
          </w:p>
        </w:tc>
        <w:tc>
          <w:tcPr>
            <w:tcW w:w="1587"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6</w:t>
            </w:r>
            <w:r>
              <w:rPr>
                <w:rFonts w:hint="eastAsia" w:ascii="方正书宋_GBK" w:eastAsia="方正书宋_GBK"/>
                <w:b/>
                <w:sz w:val="18"/>
                <w:szCs w:val="18"/>
              </w:rPr>
              <w:t>月底</w:t>
            </w:r>
          </w:p>
        </w:tc>
        <w:tc>
          <w:tcPr>
            <w:tcW w:w="1304" w:type="dxa"/>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10</w:t>
            </w:r>
            <w:r>
              <w:rPr>
                <w:rFonts w:hint="eastAsia" w:ascii="方正书宋_GBK" w:eastAsia="方正书宋_GBK"/>
                <w:b/>
                <w:sz w:val="18"/>
                <w:szCs w:val="18"/>
              </w:rPr>
              <w:t>月底</w:t>
            </w:r>
          </w:p>
        </w:tc>
        <w:tc>
          <w:tcPr>
            <w:tcW w:w="2977" w:type="dxa"/>
            <w:gridSpan w:val="2"/>
            <w:vAlign w:val="center"/>
          </w:tcPr>
          <w:p>
            <w:pPr>
              <w:spacing w:line="300" w:lineRule="exact"/>
              <w:jc w:val="center"/>
              <w:rPr>
                <w:rFonts w:ascii="方正书宋_GBK" w:eastAsia="方正书宋_GBK"/>
                <w:b/>
                <w:sz w:val="18"/>
                <w:szCs w:val="18"/>
              </w:rPr>
            </w:pPr>
            <w:r>
              <w:rPr>
                <w:rFonts w:ascii="方正书宋_GBK" w:eastAsia="方正书宋_GBK"/>
                <w:b/>
                <w:sz w:val="18"/>
                <w:szCs w:val="18"/>
              </w:rPr>
              <w:t>12</w:t>
            </w:r>
            <w:r>
              <w:rPr>
                <w:rFonts w:hint="eastAsia" w:ascii="方正书宋_GBK" w:eastAsia="方正书宋_GBK"/>
                <w:b/>
                <w:sz w:val="18"/>
                <w:szCs w:val="18"/>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sz w:val="18"/>
                <w:szCs w:val="18"/>
              </w:rPr>
            </w:pPr>
          </w:p>
        </w:tc>
        <w:tc>
          <w:tcPr>
            <w:tcW w:w="2410"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30.00</w:t>
            </w:r>
          </w:p>
        </w:tc>
        <w:tc>
          <w:tcPr>
            <w:tcW w:w="1587"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50.00</w:t>
            </w:r>
          </w:p>
        </w:tc>
        <w:tc>
          <w:tcPr>
            <w:tcW w:w="1304" w:type="dxa"/>
            <w:vAlign w:val="center"/>
          </w:tcPr>
          <w:p>
            <w:pPr>
              <w:spacing w:line="300" w:lineRule="exact"/>
              <w:jc w:val="center"/>
              <w:rPr>
                <w:rFonts w:ascii="方正书宋_GBK" w:eastAsia="方正书宋_GBK"/>
                <w:sz w:val="18"/>
                <w:szCs w:val="18"/>
              </w:rPr>
            </w:pPr>
            <w:r>
              <w:rPr>
                <w:rFonts w:ascii="方正书宋_GBK" w:eastAsia="方正书宋_GBK"/>
                <w:sz w:val="18"/>
                <w:szCs w:val="18"/>
              </w:rPr>
              <w:t>80.00</w:t>
            </w:r>
          </w:p>
        </w:tc>
        <w:tc>
          <w:tcPr>
            <w:tcW w:w="2977" w:type="dxa"/>
            <w:gridSpan w:val="2"/>
            <w:vAlign w:val="center"/>
          </w:tcPr>
          <w:p>
            <w:pPr>
              <w:spacing w:line="300" w:lineRule="exact"/>
              <w:jc w:val="center"/>
              <w:rPr>
                <w:rFonts w:ascii="方正书宋_GBK" w:eastAsia="方正书宋_GBK"/>
                <w:sz w:val="18"/>
                <w:szCs w:val="18"/>
              </w:rPr>
            </w:pPr>
            <w:r>
              <w:rPr>
                <w:rFonts w:ascii="方正书宋_GBK" w:eastAsia="方正书宋_GBK"/>
                <w:sz w:val="18"/>
                <w:szCs w:val="18"/>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绩效目标</w:t>
            </w:r>
          </w:p>
        </w:tc>
        <w:tc>
          <w:tcPr>
            <w:tcW w:w="8278" w:type="dxa"/>
            <w:gridSpan w:val="6"/>
            <w:tcBorders>
              <w:bottom w:val="nil"/>
            </w:tcBorders>
            <w:vAlign w:val="center"/>
          </w:tcPr>
          <w:p>
            <w:pPr>
              <w:spacing w:line="300" w:lineRule="exact"/>
              <w:jc w:val="left"/>
              <w:rPr>
                <w:rFonts w:ascii="方正书宋_GBK" w:eastAsia="方正书宋_GBK"/>
                <w:sz w:val="18"/>
                <w:szCs w:val="18"/>
              </w:rPr>
            </w:pPr>
            <w:r>
              <w:rPr>
                <w:rFonts w:ascii="方正书宋_GBK" w:eastAsia="方正书宋_GBK"/>
                <w:sz w:val="18"/>
                <w:szCs w:val="18"/>
              </w:rPr>
              <w:t>1</w:t>
            </w:r>
            <w:r>
              <w:rPr>
                <w:rFonts w:hint="eastAsia" w:ascii="方正书宋_GBK" w:eastAsia="方正书宋_GBK"/>
                <w:sz w:val="18"/>
                <w:szCs w:val="18"/>
              </w:rPr>
              <w:t>、解决群众出行安全问题，确保过往车辆、行人过往安全。</w:t>
            </w:r>
          </w:p>
          <w:p>
            <w:pPr>
              <w:spacing w:line="300" w:lineRule="exact"/>
              <w:jc w:val="left"/>
              <w:rPr>
                <w:rFonts w:ascii="方正书宋_GBK" w:eastAsia="方正书宋_GBK"/>
                <w:sz w:val="18"/>
                <w:szCs w:val="18"/>
              </w:rPr>
            </w:pPr>
            <w:r>
              <w:rPr>
                <w:rFonts w:ascii="方正书宋_GBK" w:eastAsia="方正书宋_GBK"/>
                <w:sz w:val="18"/>
                <w:szCs w:val="18"/>
              </w:rPr>
              <w:t>2</w:t>
            </w:r>
            <w:r>
              <w:rPr>
                <w:rFonts w:hint="eastAsia" w:ascii="方正书宋_GBK" w:eastAsia="方正书宋_GBK"/>
                <w:sz w:val="18"/>
                <w:szCs w:val="18"/>
              </w:rPr>
              <w:t>、提高人们生活质量</w:t>
            </w:r>
          </w:p>
        </w:tc>
      </w:tr>
    </w:tbl>
    <w:p>
      <w:pPr>
        <w:spacing w:line="14" w:lineRule="exact"/>
        <w:ind w:firstLine="360" w:firstLineChars="200"/>
        <w:jc w:val="center"/>
        <w:rPr>
          <w:rFonts w:ascii="Times New Roman" w:hAnsi="宋体"/>
          <w:sz w:val="18"/>
          <w:szCs w:val="18"/>
        </w:rPr>
      </w:pPr>
      <w:r>
        <w:rPr>
          <w:rFonts w:ascii="方正书宋_GBK" w:eastAsia="方正书宋_GBK"/>
          <w:sz w:val="18"/>
          <w:szCs w:val="18"/>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一级指标</w:t>
            </w:r>
          </w:p>
        </w:tc>
        <w:tc>
          <w:tcPr>
            <w:tcW w:w="1134"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二级指标</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三级指标</w:t>
            </w:r>
          </w:p>
        </w:tc>
        <w:tc>
          <w:tcPr>
            <w:tcW w:w="289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绩效指标描述</w:t>
            </w:r>
          </w:p>
        </w:tc>
        <w:tc>
          <w:tcPr>
            <w:tcW w:w="1276"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w:t>
            </w:r>
          </w:p>
        </w:tc>
        <w:tc>
          <w:tcPr>
            <w:tcW w:w="1701" w:type="dxa"/>
            <w:vAlign w:val="center"/>
          </w:tcPr>
          <w:p>
            <w:pPr>
              <w:spacing w:line="300" w:lineRule="exact"/>
              <w:jc w:val="center"/>
              <w:rPr>
                <w:rFonts w:ascii="方正书宋_GBK" w:eastAsia="方正书宋_GBK"/>
                <w:b/>
                <w:sz w:val="18"/>
                <w:szCs w:val="18"/>
              </w:rPr>
            </w:pPr>
            <w:r>
              <w:rPr>
                <w:rFonts w:hint="eastAsia" w:ascii="方正书宋_GBK" w:eastAsia="方正书宋_GBK"/>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产出指标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成本指标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人均财政投入水平</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基本公共环境服务人均财政补助标准</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数量指标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县级及以上文明村镇占比率（县级及以上文明村占比率≥</w:t>
            </w:r>
            <w:r>
              <w:rPr>
                <w:rFonts w:ascii="方正书宋_GBK" w:eastAsia="方正书宋_GBK"/>
                <w:sz w:val="18"/>
                <w:szCs w:val="18"/>
              </w:rPr>
              <w:t>45%</w:t>
            </w:r>
            <w:r>
              <w:rPr>
                <w:rFonts w:hint="eastAsia" w:ascii="方正书宋_GBK" w:eastAsia="方正书宋_GBK"/>
                <w:sz w:val="18"/>
                <w:szCs w:val="18"/>
              </w:rPr>
              <w:t>，县级及以上文明乡镇占比率≥</w:t>
            </w:r>
            <w:r>
              <w:rPr>
                <w:rFonts w:ascii="方正书宋_GBK" w:eastAsia="方正书宋_GBK"/>
                <w:sz w:val="18"/>
                <w:szCs w:val="18"/>
              </w:rPr>
              <w:t>66%</w:t>
            </w:r>
            <w:r>
              <w:rPr>
                <w:rFonts w:hint="eastAsia" w:ascii="方正书宋_GBK" w:eastAsia="方正书宋_GBK"/>
                <w:sz w:val="18"/>
                <w:szCs w:val="18"/>
              </w:rPr>
              <w:t>）</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反映文明村镇创建情况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66</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质量指标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优良率</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结项鉴定优秀等级项目数量占结项总数量的比例（百分比）</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效果指标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社会效益指标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已支持的新建或改扩建公共设施的改善成效</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反映公共设施的受众数量增长情况</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经济效益指标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带动社会资金投资比</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带动社会资金投入比例。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可持续影响指标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长期使用性</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能够长期较好地满足人民群众对出行的需求。</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sz w:val="18"/>
                <w:szCs w:val="18"/>
              </w:rPr>
            </w:pPr>
            <w:r>
              <w:rPr>
                <w:rFonts w:hint="eastAsia" w:ascii="方正书宋_GBK" w:eastAsia="方正书宋_GBK"/>
                <w:sz w:val="18"/>
                <w:szCs w:val="18"/>
              </w:rPr>
              <w:t>满意度指标</w:t>
            </w: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接受重点人群对基层公共设施所提供服务的满意程度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群众对老桥护栏修缮的整体满意度</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98</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sz w:val="18"/>
                <w:szCs w:val="18"/>
              </w:rPr>
            </w:pPr>
          </w:p>
        </w:tc>
        <w:tc>
          <w:tcPr>
            <w:tcW w:w="1134"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服务对象满意度指标</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群众满意度</w:t>
            </w:r>
          </w:p>
        </w:tc>
        <w:tc>
          <w:tcPr>
            <w:tcW w:w="289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群众满意数量占总数的比例。</w:t>
            </w:r>
          </w:p>
        </w:tc>
        <w:tc>
          <w:tcPr>
            <w:tcW w:w="1276"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r>
              <w:rPr>
                <w:rFonts w:hint="eastAsia" w:ascii="方正书宋_GBK" w:eastAsia="方正书宋_GBK"/>
                <w:sz w:val="18"/>
                <w:szCs w:val="18"/>
              </w:rPr>
              <w:t>百分比</w:t>
            </w:r>
          </w:p>
        </w:tc>
        <w:tc>
          <w:tcPr>
            <w:tcW w:w="1701" w:type="dxa"/>
            <w:vAlign w:val="center"/>
          </w:tcPr>
          <w:p>
            <w:pPr>
              <w:spacing w:line="300" w:lineRule="exact"/>
              <w:jc w:val="left"/>
              <w:rPr>
                <w:rFonts w:ascii="方正书宋_GBK" w:eastAsia="方正书宋_GBK"/>
                <w:sz w:val="18"/>
                <w:szCs w:val="18"/>
              </w:rPr>
            </w:pPr>
            <w:r>
              <w:rPr>
                <w:rFonts w:hint="eastAsia" w:ascii="方正书宋_GBK" w:eastAsia="方正书宋_GBK"/>
                <w:sz w:val="18"/>
                <w:szCs w:val="18"/>
              </w:rPr>
              <w:t>计划标准</w:t>
            </w:r>
          </w:p>
        </w:tc>
      </w:tr>
    </w:tbl>
    <w:p>
      <w:pPr>
        <w:spacing w:line="300" w:lineRule="exact"/>
        <w:ind w:firstLine="360" w:firstLineChars="200"/>
        <w:jc w:val="left"/>
        <w:rPr>
          <w:sz w:val="18"/>
          <w:szCs w:val="18"/>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13</w:t>
      </w:r>
      <w:r>
        <w:rPr>
          <w:rFonts w:hint="eastAsia" w:ascii="方正仿宋_GBK" w:eastAsia="方正仿宋_GBK"/>
          <w:b/>
          <w:sz w:val="28"/>
        </w:rPr>
        <w:t>、史各庄镇清洁取暖保障经费绩效目标表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3373495"/>
      <w:r>
        <w:rPr>
          <w:rFonts w:ascii="方正仿宋_GBK" w:eastAsia="方正仿宋_GBK"/>
          <w:b/>
          <w:sz w:val="28"/>
        </w:rPr>
        <w:instrText xml:space="preserve">13</w:instrText>
      </w:r>
      <w:r>
        <w:rPr>
          <w:rFonts w:hint="eastAsia" w:ascii="方正仿宋_GBK" w:eastAsia="方正仿宋_GBK"/>
          <w:b/>
          <w:sz w:val="28"/>
        </w:rPr>
        <w:instrText xml:space="preserve">、史各庄镇清洁取暖保障经费绩效目标表</w:instrText>
      </w:r>
      <w:bookmarkEnd w:id="12"/>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209-1402-YBN-33I2</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史各庄镇清洁取暖保障经费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36750.00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36750.00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此项资金主要用于清洁取暖安全保障经费，为切实保障居民生命财产安全。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、切实保障居民生命财产安全。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、保护我镇整体环境，提高人民生活质量。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清洁取暖优良率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通过实施清洁取暖促进社会稳定水平逐步提高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达到绿色标准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环境得到有效改善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接受基本清洁取暖的重点人群对基层提供服务的满意程度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群众对清洁取暖的整体满意度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通过网络评估清洁取暖满意率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14</w:t>
      </w:r>
      <w:r>
        <w:rPr>
          <w:rFonts w:hint="eastAsia" w:ascii="方正仿宋_GBK" w:eastAsia="方正仿宋_GBK"/>
          <w:b/>
          <w:sz w:val="28"/>
        </w:rPr>
        <w:t>、史各庄镇新商业街硬化工程绩效目标表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3373496"/>
      <w:r>
        <w:rPr>
          <w:rFonts w:ascii="方正仿宋_GBK" w:eastAsia="方正仿宋_GBK"/>
          <w:b/>
          <w:sz w:val="28"/>
        </w:rPr>
        <w:instrText xml:space="preserve">14</w:instrText>
      </w:r>
      <w:r>
        <w:rPr>
          <w:rFonts w:hint="eastAsia" w:ascii="方正仿宋_GBK" w:eastAsia="方正仿宋_GBK"/>
          <w:b/>
          <w:sz w:val="28"/>
        </w:rPr>
        <w:instrText xml:space="preserve">、史各庄镇新商业街硬化工程绩效目标表</w:instrText>
      </w:r>
      <w:bookmarkEnd w:id="13"/>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209-1402-YBN-P9VX</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史各庄镇新商业街硬化工程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668809.69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668809.69</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此项项目资金主要用于解决人们出行难的问题，确保人们出行方便的目标达成。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、开展本项目主要解决人们出行难的问题，确保人们出行方便的目标达成。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、提高人们生活质量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0" w:type="dxa"/>
            <w:gridSpan w:val="2"/>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新商业街硬化项目数量总数量的比例（百分比）</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通过实施新商业街硬化促进社会稳定水平逐步提高</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长期满足人民群众对精神文化的需求。</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接受服务的重点人群对新商业街硬化所提供服务的满意程度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通过网络评估系统对新商业街硬化满意率进行评估</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15</w:t>
      </w:r>
      <w:r>
        <w:rPr>
          <w:rFonts w:hint="eastAsia" w:ascii="方正仿宋_GBK" w:eastAsia="方正仿宋_GBK"/>
          <w:b/>
          <w:sz w:val="28"/>
        </w:rPr>
        <w:t>、史各庄镇沿海湾违建拆除资金绩效目标表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3373497"/>
      <w:r>
        <w:rPr>
          <w:rFonts w:ascii="方正仿宋_GBK" w:eastAsia="方正仿宋_GBK"/>
          <w:b/>
          <w:sz w:val="28"/>
        </w:rPr>
        <w:instrText xml:space="preserve">15</w:instrText>
      </w:r>
      <w:r>
        <w:rPr>
          <w:rFonts w:hint="eastAsia" w:ascii="方正仿宋_GBK" w:eastAsia="方正仿宋_GBK"/>
          <w:b/>
          <w:sz w:val="28"/>
        </w:rPr>
        <w:instrText xml:space="preserve">、史各庄镇沿海湾违建拆除资金绩效目标表</w:instrText>
      </w:r>
      <w:bookmarkEnd w:id="14"/>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209-1402-YBN-ZRWO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史各庄镇沿海湾违建拆除资金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198000.00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198000.00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此项资金主要解决我镇沿河道两侧私搭乱建行为，改善我镇整体环境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、开展本项目主要解决我镇沿河道两侧私搭乱建行为，改善了我镇整体环境。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、提高人们生活质量</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134"/>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0" w:type="dxa"/>
            <w:gridSpan w:val="2"/>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0" w:type="dxa"/>
            <w:gridSpan w:val="2"/>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环境卫生得到有效改善</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违建拆除完成率</w:t>
            </w:r>
          </w:p>
        </w:tc>
        <w:tc>
          <w:tcPr>
            <w:tcW w:w="127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带动社会资金投入资金的比例。</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促进社会稳定水平逐步提高</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达到绿色标准</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环境得到有效治理</w:t>
            </w:r>
            <w:r>
              <w:rPr>
                <w:rFonts w:ascii="方正书宋_GBK" w:eastAsia="方正书宋_GBK"/>
              </w:rPr>
              <w:t>,</w:t>
            </w:r>
            <w:r>
              <w:rPr>
                <w:rFonts w:hint="eastAsia" w:ascii="方正书宋_GBK" w:eastAsia="方正书宋_GBK"/>
              </w:rPr>
              <w:t>保持水体清洁</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接受基本公共服务的重点人群对基层违建拆除满意度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群众对违建拆除的整体满意度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通过网络评估对违建拆除满意率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16</w:t>
      </w:r>
      <w:r>
        <w:rPr>
          <w:rFonts w:hint="eastAsia" w:ascii="方正仿宋_GBK" w:eastAsia="方正仿宋_GBK"/>
          <w:b/>
          <w:sz w:val="28"/>
        </w:rPr>
        <w:t>、文安县史各庄镇西町村村民活动中心建设项目绩效目标表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3373498"/>
      <w:r>
        <w:rPr>
          <w:rFonts w:ascii="方正仿宋_GBK" w:eastAsia="方正仿宋_GBK"/>
          <w:b/>
          <w:sz w:val="28"/>
        </w:rPr>
        <w:instrText xml:space="preserve">16</w:instrText>
      </w:r>
      <w:r>
        <w:rPr>
          <w:rFonts w:hint="eastAsia" w:ascii="方正仿宋_GBK" w:eastAsia="方正仿宋_GBK"/>
          <w:b/>
          <w:sz w:val="28"/>
        </w:rPr>
        <w:instrText xml:space="preserve">、文安县史各庄镇西町村村民活动中心建设项目绩效目标表</w:instrText>
      </w:r>
      <w:bookmarkEnd w:id="15"/>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209-1401-YBN-SLTH</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文安县史各庄镇西町村村民活动中心建设项目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800000.00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800000.00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资金主要用于文安县史各庄镇西町村村民活动中心建设，提高人们的生活水平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、改善人们的生活水平，题号人们生活质量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、促进农村公共事业发展，提高文明乡村比例</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县级及以上文明村镇占比率（县级及以上文明村占比率≥</w:t>
            </w:r>
            <w:r>
              <w:rPr>
                <w:rFonts w:ascii="方正书宋_GBK" w:eastAsia="方正书宋_GBK"/>
              </w:rPr>
              <w:t>45%</w:t>
            </w:r>
            <w:r>
              <w:rPr>
                <w:rFonts w:hint="eastAsia" w:ascii="方正书宋_GBK" w:eastAsia="方正书宋_GBK"/>
              </w:rPr>
              <w:t>，县级及以上文明乡镇占比率≥</w:t>
            </w:r>
            <w:r>
              <w:rPr>
                <w:rFonts w:ascii="方正书宋_GBK" w:eastAsia="方正书宋_GBK"/>
              </w:rPr>
              <w:t>66%</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反映文明村镇创建情况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村民乎哟东中心项目数量占总数量的比例（百分比）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通过实施村民活动中心建设促进社会稳定水平逐步提高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长期满足人民群众对精神文化的需求。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接受基本公共服务的重点人群对所提供服务的满意程度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通过网络评估系统对活动中心建设满意率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ascii="方正仿宋_GBK" w:eastAsia="方正仿宋_GBK"/>
          <w:b/>
          <w:sz w:val="28"/>
        </w:rPr>
        <w:t>17</w:t>
      </w:r>
      <w:r>
        <w:rPr>
          <w:rFonts w:hint="eastAsia" w:ascii="方正仿宋_GBK" w:eastAsia="方正仿宋_GBK"/>
          <w:b/>
          <w:sz w:val="28"/>
        </w:rPr>
        <w:t>、幼儿园经费绩效目标表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3373499"/>
      <w:r>
        <w:rPr>
          <w:rFonts w:ascii="方正仿宋_GBK" w:eastAsia="方正仿宋_GBK"/>
          <w:b/>
          <w:sz w:val="28"/>
        </w:rPr>
        <w:instrText xml:space="preserve">17</w:instrText>
      </w:r>
      <w:r>
        <w:rPr>
          <w:rFonts w:hint="eastAsia" w:ascii="方正仿宋_GBK" w:eastAsia="方正仿宋_GBK"/>
          <w:b/>
          <w:sz w:val="28"/>
        </w:rPr>
        <w:instrText xml:space="preserve">、幼儿园经费绩效目标表</w:instrText>
      </w:r>
      <w:bookmarkEnd w:id="16"/>
      <w:r>
        <w:rPr>
          <w:rFonts w:ascii="方正仿宋_GBK" w:eastAsia="方正仿宋_GBK"/>
          <w:b/>
          <w:sz w:val="28"/>
        </w:rPr>
        <w:instrText xml:space="preserve">" \f C \l 001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209003</w:t>
            </w:r>
            <w:r>
              <w:rPr>
                <w:rFonts w:hint="eastAsia" w:ascii="方正书宋_GBK" w:eastAsia="方正书宋_GBK"/>
                <w:b/>
              </w:rPr>
              <w:t>文安县史各庄镇政府办公室</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209-3701-YBN-Q0RM</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幼儿园经费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130000.00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130000.00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保障幼儿园顺利开展工作，促进幼儿顺利接受学前教育。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、促进幼儿园教育健康有序发展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、保证幼儿的身心健康，促使教师爱岗敬业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人均财政投入水平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基本公共卫生服务人均财政补助标准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w:t>
            </w:r>
            <w:r>
              <w:rPr>
                <w:rFonts w:ascii="方正书宋_GBK" w:eastAsia="方正书宋_GBK"/>
              </w:rPr>
              <w:t>“</w:t>
            </w:r>
            <w:r>
              <w:rPr>
                <w:rFonts w:hint="eastAsia" w:ascii="方正书宋_GBK" w:eastAsia="方正书宋_GBK"/>
              </w:rPr>
              <w:t>百场儿童剧进校园</w:t>
            </w:r>
            <w:r>
              <w:rPr>
                <w:rFonts w:ascii="方正书宋_GBK" w:eastAsia="方正书宋_GBK"/>
              </w:rPr>
              <w:t>”</w:t>
            </w:r>
            <w:r>
              <w:rPr>
                <w:rFonts w:hint="eastAsia" w:ascii="方正书宋_GBK" w:eastAsia="方正书宋_GBK"/>
              </w:rPr>
              <w:t>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反映未成年人思想道德建设情况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疾病应急救助制度覆盖率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实施疾病应急救助制度的县（市、区）个数占我省县（市、区）总数的比例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带动社会资金投资比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基本公共卫生服务水平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反映为省内常住人口提供基本公共卫生服务的能力和效果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网络评估满意率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省级新型智库人员满意度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省级新型智库人员对社科办工作满意度测评率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autoSpaceDE w:val="0"/>
        <w:autoSpaceDN w:val="0"/>
        <w:adjustRightInd w:val="0"/>
        <w:spacing w:line="584" w:lineRule="exact"/>
        <w:ind w:firstLine="880" w:firstLineChars="200"/>
        <w:jc w:val="left"/>
        <w:rPr>
          <w:rFonts w:ascii="Times New Roman" w:hAnsi="黑体" w:eastAsia="黑体"/>
          <w:color w:val="FF0000"/>
          <w:sz w:val="44"/>
          <w:szCs w:val="44"/>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17" w:name="_Toc471398468"/>
      <w:r>
        <w:rPr>
          <w:rFonts w:ascii="Times New Roman" w:hAnsi="Times New Roman" w:eastAsia="仿宋_GB2312"/>
          <w:sz w:val="32"/>
          <w:szCs w:val="24"/>
        </w:rPr>
        <w:t>2020</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0</w:t>
      </w:r>
      <w:r>
        <w:rPr>
          <w:rFonts w:hint="eastAsia" w:ascii="Times New Roman" w:hAnsi="Times New Roman" w:eastAsia="仿宋_GB2312"/>
          <w:sz w:val="32"/>
          <w:szCs w:val="24"/>
        </w:rPr>
        <w:t>万元。具体内容见下表。</w:t>
      </w:r>
    </w:p>
    <w:bookmarkEnd w:id="17"/>
    <w:p>
      <w:pPr>
        <w:spacing w:line="584" w:lineRule="exact"/>
        <w:jc w:val="center"/>
        <w:outlineLvl w:val="0"/>
        <w:rPr>
          <w:rFonts w:ascii="Times New Roman" w:hAnsi="Times New Roman" w:eastAsia="仿宋_GB2312"/>
          <w:sz w:val="32"/>
        </w:rPr>
      </w:pPr>
      <w:bookmarkStart w:id="18" w:name="_Toc504489153"/>
      <w:r>
        <w:rPr>
          <w:rFonts w:hint="eastAsia" w:ascii="Times New Roman" w:hAnsi="Times New Roman" w:eastAsia="仿宋_GB2312"/>
          <w:sz w:val="32"/>
        </w:rPr>
        <w:t>部门政府采购预算</w:t>
      </w:r>
      <w:bookmarkEnd w:id="18"/>
    </w:p>
    <w:tbl>
      <w:tblPr>
        <w:tblStyle w:val="10"/>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hint="eastAsia" w:ascii="Times New Roman" w:hAnsi="Times New Roman" w:eastAsia="仿宋_GB2312"/>
                <w:sz w:val="24"/>
              </w:rPr>
              <w:t>廊坊市文安县史各庄镇人民政府</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463" w:type="dxa"/>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93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1372"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72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r>
              <w:rPr>
                <w:rFonts w:ascii="Times New Roman" w:hAnsi="Times New Roman" w:eastAsia="仿宋_GB2312"/>
                <w:b/>
              </w:rPr>
              <w:t xml:space="preserve">  </w:t>
            </w:r>
            <w:r>
              <w:rPr>
                <w:rFonts w:hint="eastAsia" w:ascii="Times New Roman" w:hAnsi="Times New Roman" w:eastAsia="仿宋_GB2312"/>
                <w:b/>
              </w:rPr>
              <w:t>单位</w:t>
            </w:r>
          </w:p>
        </w:tc>
        <w:tc>
          <w:tcPr>
            <w:tcW w:w="74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95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6391" w:type="dxa"/>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1057"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4555" w:type="dxa"/>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880" w:type="dxa"/>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continue"/>
            <w:vAlign w:val="center"/>
          </w:tcPr>
          <w:p>
            <w:pPr>
              <w:spacing w:line="584" w:lineRule="exact"/>
              <w:jc w:val="left"/>
              <w:outlineLvl w:val="0"/>
              <w:rPr>
                <w:rFonts w:ascii="Times New Roman" w:hAnsi="Times New Roman" w:eastAsia="仿宋_GB2312"/>
              </w:rPr>
            </w:pPr>
          </w:p>
        </w:tc>
        <w:tc>
          <w:tcPr>
            <w:tcW w:w="1057" w:type="dxa"/>
            <w:vMerge w:val="continue"/>
            <w:vAlign w:val="center"/>
          </w:tcPr>
          <w:p>
            <w:pPr>
              <w:spacing w:line="584" w:lineRule="exact"/>
              <w:jc w:val="left"/>
              <w:outlineLvl w:val="0"/>
              <w:rPr>
                <w:rFonts w:ascii="Times New Roman" w:hAnsi="Times New Roman" w:eastAsia="仿宋_GB2312"/>
              </w:rPr>
            </w:pPr>
          </w:p>
        </w:tc>
        <w:tc>
          <w:tcPr>
            <w:tcW w:w="932" w:type="dxa"/>
            <w:vMerge w:val="continue"/>
            <w:vAlign w:val="center"/>
          </w:tcPr>
          <w:p>
            <w:pPr>
              <w:spacing w:line="584" w:lineRule="exact"/>
              <w:jc w:val="left"/>
              <w:outlineLvl w:val="0"/>
              <w:rPr>
                <w:rFonts w:ascii="Times New Roman" w:hAnsi="Times New Roman" w:eastAsia="仿宋_GB2312"/>
              </w:rPr>
            </w:pPr>
          </w:p>
        </w:tc>
        <w:tc>
          <w:tcPr>
            <w:tcW w:w="1372" w:type="dxa"/>
            <w:vMerge w:val="continue"/>
            <w:vAlign w:val="center"/>
          </w:tcPr>
          <w:p>
            <w:pPr>
              <w:spacing w:line="584" w:lineRule="exact"/>
              <w:jc w:val="left"/>
              <w:outlineLvl w:val="0"/>
              <w:rPr>
                <w:rFonts w:ascii="Times New Roman" w:hAnsi="Times New Roman" w:eastAsia="仿宋_GB2312"/>
              </w:rPr>
            </w:pPr>
          </w:p>
        </w:tc>
        <w:tc>
          <w:tcPr>
            <w:tcW w:w="720" w:type="dxa"/>
            <w:vMerge w:val="continue"/>
            <w:vAlign w:val="center"/>
          </w:tcPr>
          <w:p>
            <w:pPr>
              <w:spacing w:line="584" w:lineRule="exact"/>
              <w:jc w:val="left"/>
              <w:outlineLvl w:val="0"/>
              <w:rPr>
                <w:rFonts w:ascii="Times New Roman" w:hAnsi="Times New Roman" w:eastAsia="仿宋_GB2312"/>
              </w:rPr>
            </w:pPr>
          </w:p>
        </w:tc>
        <w:tc>
          <w:tcPr>
            <w:tcW w:w="740" w:type="dxa"/>
            <w:vMerge w:val="continue"/>
            <w:vAlign w:val="center"/>
          </w:tcPr>
          <w:p>
            <w:pPr>
              <w:spacing w:line="584" w:lineRule="exact"/>
              <w:jc w:val="left"/>
              <w:outlineLvl w:val="0"/>
              <w:rPr>
                <w:rFonts w:ascii="Times New Roman" w:hAnsi="Times New Roman" w:eastAsia="仿宋_GB2312"/>
              </w:rPr>
            </w:pPr>
          </w:p>
        </w:tc>
        <w:tc>
          <w:tcPr>
            <w:tcW w:w="950" w:type="dxa"/>
            <w:vMerge w:val="continue"/>
            <w:vAlign w:val="center"/>
          </w:tcPr>
          <w:p>
            <w:pPr>
              <w:spacing w:line="584" w:lineRule="exact"/>
              <w:jc w:val="left"/>
              <w:outlineLvl w:val="0"/>
              <w:rPr>
                <w:rFonts w:ascii="Times New Roman" w:hAnsi="Times New Roman" w:eastAsia="仿宋_GB2312"/>
              </w:rPr>
            </w:pPr>
          </w:p>
        </w:tc>
        <w:tc>
          <w:tcPr>
            <w:tcW w:w="956" w:type="dxa"/>
            <w:vMerge w:val="continue"/>
            <w:vAlign w:val="center"/>
          </w:tcPr>
          <w:p>
            <w:pPr>
              <w:spacing w:line="584" w:lineRule="exact"/>
              <w:jc w:val="left"/>
              <w:outlineLvl w:val="0"/>
              <w:rPr>
                <w:rFonts w:ascii="Times New Roman" w:hAnsi="Times New Roman" w:eastAsia="仿宋_GB2312"/>
              </w:rPr>
            </w:pP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95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790"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924"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929"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880" w:type="dxa"/>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1057"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3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1372"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20" w:type="dxa"/>
            <w:vAlign w:val="center"/>
          </w:tcPr>
          <w:p>
            <w:pPr>
              <w:spacing w:line="584" w:lineRule="exact"/>
              <w:jc w:val="left"/>
              <w:rPr>
                <w:rFonts w:ascii="Times New Roman" w:hAnsi="Times New Roman" w:eastAsia="仿宋_GB2312"/>
                <w:b/>
              </w:rPr>
            </w:pPr>
            <w:r>
              <w:rPr>
                <w:rFonts w:ascii="Times New Roman" w:hAnsi="Times New Roman" w:eastAsia="仿宋_GB2312"/>
                <w:b/>
              </w:rPr>
              <w:t>0</w:t>
            </w:r>
          </w:p>
        </w:tc>
        <w:tc>
          <w:tcPr>
            <w:tcW w:w="74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56"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79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4"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929"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c>
          <w:tcPr>
            <w:tcW w:w="880" w:type="dxa"/>
            <w:vAlign w:val="center"/>
          </w:tcPr>
          <w:p>
            <w:pPr>
              <w:spacing w:line="584" w:lineRule="exact"/>
              <w:jc w:val="right"/>
              <w:rPr>
                <w:rFonts w:ascii="Times New Roman" w:hAnsi="Times New Roman" w:eastAsia="仿宋_GB2312"/>
                <w:b/>
              </w:rPr>
            </w:pPr>
            <w:r>
              <w:rPr>
                <w:rFonts w:ascii="Times New Roman" w:hAnsi="Times New Roman" w:eastAsia="仿宋_GB2312"/>
                <w:b/>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b/>
              </w:rPr>
            </w:pPr>
          </w:p>
        </w:tc>
        <w:tc>
          <w:tcPr>
            <w:tcW w:w="1057" w:type="dxa"/>
            <w:vAlign w:val="center"/>
          </w:tcPr>
          <w:p>
            <w:pPr>
              <w:spacing w:line="584" w:lineRule="exact"/>
              <w:jc w:val="right"/>
              <w:rPr>
                <w:rFonts w:ascii="Times New Roman" w:hAnsi="Times New Roman" w:eastAsia="仿宋_GB2312"/>
                <w:b/>
              </w:rPr>
            </w:pPr>
          </w:p>
        </w:tc>
        <w:tc>
          <w:tcPr>
            <w:tcW w:w="932" w:type="dxa"/>
            <w:vAlign w:val="center"/>
          </w:tcPr>
          <w:p>
            <w:pPr>
              <w:spacing w:line="584" w:lineRule="exact"/>
              <w:jc w:val="left"/>
              <w:rPr>
                <w:rFonts w:ascii="Times New Roman" w:hAnsi="Times New Roman" w:eastAsia="仿宋_GB2312"/>
                <w:b/>
              </w:rPr>
            </w:pPr>
          </w:p>
        </w:tc>
        <w:tc>
          <w:tcPr>
            <w:tcW w:w="1372" w:type="dxa"/>
            <w:vAlign w:val="center"/>
          </w:tcPr>
          <w:p>
            <w:pPr>
              <w:spacing w:line="584" w:lineRule="exact"/>
              <w:jc w:val="left"/>
              <w:rPr>
                <w:rFonts w:ascii="Times New Roman" w:hAnsi="Times New Roman" w:eastAsia="仿宋_GB2312"/>
                <w:b/>
              </w:rPr>
            </w:pPr>
          </w:p>
        </w:tc>
        <w:tc>
          <w:tcPr>
            <w:tcW w:w="720" w:type="dxa"/>
            <w:vAlign w:val="center"/>
          </w:tcPr>
          <w:p>
            <w:pPr>
              <w:spacing w:line="584" w:lineRule="exact"/>
              <w:jc w:val="left"/>
              <w:rPr>
                <w:rFonts w:ascii="Times New Roman" w:hAnsi="Times New Roman" w:eastAsia="仿宋_GB2312"/>
                <w:b/>
              </w:rPr>
            </w:pPr>
          </w:p>
        </w:tc>
        <w:tc>
          <w:tcPr>
            <w:tcW w:w="740" w:type="dxa"/>
            <w:vAlign w:val="center"/>
          </w:tcPr>
          <w:p>
            <w:pPr>
              <w:spacing w:line="584" w:lineRule="exact"/>
              <w:jc w:val="right"/>
              <w:rPr>
                <w:rFonts w:ascii="Times New Roman" w:hAnsi="Times New Roman" w:eastAsia="仿宋_GB2312"/>
                <w:b/>
              </w:rPr>
            </w:pPr>
          </w:p>
        </w:tc>
        <w:tc>
          <w:tcPr>
            <w:tcW w:w="950"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956" w:type="dxa"/>
            <w:vAlign w:val="center"/>
          </w:tcPr>
          <w:p>
            <w:pPr>
              <w:spacing w:line="584" w:lineRule="exact"/>
              <w:jc w:val="right"/>
              <w:rPr>
                <w:rFonts w:ascii="Times New Roman" w:hAnsi="Times New Roman" w:eastAsia="仿宋_GB2312"/>
                <w:b/>
              </w:rPr>
            </w:pPr>
          </w:p>
        </w:tc>
        <w:tc>
          <w:tcPr>
            <w:tcW w:w="790" w:type="dxa"/>
            <w:vAlign w:val="center"/>
          </w:tcPr>
          <w:p>
            <w:pPr>
              <w:spacing w:line="584" w:lineRule="exact"/>
              <w:jc w:val="right"/>
              <w:rPr>
                <w:rFonts w:ascii="Times New Roman" w:hAnsi="Times New Roman" w:eastAsia="仿宋_GB2312"/>
                <w:b/>
              </w:rPr>
            </w:pPr>
          </w:p>
        </w:tc>
        <w:tc>
          <w:tcPr>
            <w:tcW w:w="924" w:type="dxa"/>
            <w:vAlign w:val="center"/>
          </w:tcPr>
          <w:p>
            <w:pPr>
              <w:spacing w:line="584" w:lineRule="exact"/>
              <w:jc w:val="right"/>
              <w:rPr>
                <w:rFonts w:ascii="Times New Roman" w:hAnsi="Times New Roman" w:eastAsia="仿宋_GB2312"/>
                <w:b/>
              </w:rPr>
            </w:pPr>
          </w:p>
        </w:tc>
        <w:tc>
          <w:tcPr>
            <w:tcW w:w="929" w:type="dxa"/>
            <w:vAlign w:val="center"/>
          </w:tcPr>
          <w:p>
            <w:pPr>
              <w:spacing w:line="584" w:lineRule="exact"/>
              <w:jc w:val="right"/>
              <w:rPr>
                <w:rFonts w:ascii="Times New Roman" w:hAnsi="Times New Roman" w:eastAsia="仿宋_GB2312"/>
                <w:b/>
              </w:rPr>
            </w:pPr>
          </w:p>
        </w:tc>
        <w:tc>
          <w:tcPr>
            <w:tcW w:w="880" w:type="dxa"/>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rPr>
            </w:pPr>
          </w:p>
        </w:tc>
        <w:tc>
          <w:tcPr>
            <w:tcW w:w="1057" w:type="dxa"/>
            <w:vAlign w:val="center"/>
          </w:tcPr>
          <w:p>
            <w:pPr>
              <w:spacing w:line="584" w:lineRule="exact"/>
              <w:jc w:val="right"/>
              <w:rPr>
                <w:rFonts w:ascii="Times New Roman" w:hAnsi="Times New Roman" w:eastAsia="仿宋_GB2312"/>
              </w:rPr>
            </w:pPr>
          </w:p>
        </w:tc>
        <w:tc>
          <w:tcPr>
            <w:tcW w:w="932" w:type="dxa"/>
            <w:vAlign w:val="center"/>
          </w:tcPr>
          <w:p>
            <w:pPr>
              <w:spacing w:line="584" w:lineRule="exact"/>
              <w:jc w:val="left"/>
              <w:rPr>
                <w:rFonts w:ascii="Times New Roman" w:hAnsi="Times New Roman" w:eastAsia="仿宋_GB2312"/>
              </w:rPr>
            </w:pPr>
          </w:p>
        </w:tc>
        <w:tc>
          <w:tcPr>
            <w:tcW w:w="1372" w:type="dxa"/>
            <w:vAlign w:val="center"/>
          </w:tcPr>
          <w:p>
            <w:pPr>
              <w:spacing w:line="584" w:lineRule="exact"/>
              <w:jc w:val="left"/>
              <w:rPr>
                <w:rFonts w:ascii="Times New Roman" w:hAnsi="Times New Roman" w:eastAsia="仿宋_GB2312"/>
              </w:rPr>
            </w:pPr>
          </w:p>
        </w:tc>
        <w:tc>
          <w:tcPr>
            <w:tcW w:w="720" w:type="dxa"/>
            <w:vAlign w:val="center"/>
          </w:tcPr>
          <w:p>
            <w:pPr>
              <w:spacing w:line="584" w:lineRule="exact"/>
              <w:jc w:val="left"/>
              <w:rPr>
                <w:rFonts w:ascii="Times New Roman" w:hAnsi="Times New Roman" w:eastAsia="仿宋_GB2312"/>
              </w:rPr>
            </w:pPr>
          </w:p>
        </w:tc>
        <w:tc>
          <w:tcPr>
            <w:tcW w:w="740" w:type="dxa"/>
            <w:vAlign w:val="center"/>
          </w:tcPr>
          <w:p>
            <w:pPr>
              <w:spacing w:line="584" w:lineRule="exact"/>
              <w:jc w:val="right"/>
              <w:rPr>
                <w:rFonts w:ascii="Times New Roman" w:hAnsi="Times New Roman" w:eastAsia="仿宋_GB2312"/>
              </w:rPr>
            </w:pPr>
          </w:p>
        </w:tc>
        <w:tc>
          <w:tcPr>
            <w:tcW w:w="950"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956" w:type="dxa"/>
            <w:vAlign w:val="center"/>
          </w:tcPr>
          <w:p>
            <w:pPr>
              <w:spacing w:line="584" w:lineRule="exact"/>
              <w:jc w:val="right"/>
              <w:rPr>
                <w:rFonts w:ascii="Times New Roman" w:hAnsi="Times New Roman" w:eastAsia="仿宋_GB2312"/>
              </w:rPr>
            </w:pPr>
          </w:p>
        </w:tc>
        <w:tc>
          <w:tcPr>
            <w:tcW w:w="790" w:type="dxa"/>
            <w:vAlign w:val="center"/>
          </w:tcPr>
          <w:p>
            <w:pPr>
              <w:spacing w:line="584" w:lineRule="exact"/>
              <w:jc w:val="right"/>
              <w:rPr>
                <w:rFonts w:ascii="Times New Roman" w:hAnsi="Times New Roman" w:eastAsia="仿宋_GB2312"/>
              </w:rPr>
            </w:pPr>
          </w:p>
        </w:tc>
        <w:tc>
          <w:tcPr>
            <w:tcW w:w="924" w:type="dxa"/>
            <w:vAlign w:val="center"/>
          </w:tcPr>
          <w:p>
            <w:pPr>
              <w:spacing w:line="584" w:lineRule="exact"/>
              <w:jc w:val="right"/>
              <w:rPr>
                <w:rFonts w:ascii="Times New Roman" w:hAnsi="Times New Roman" w:eastAsia="仿宋_GB2312"/>
              </w:rPr>
            </w:pPr>
          </w:p>
        </w:tc>
        <w:tc>
          <w:tcPr>
            <w:tcW w:w="929" w:type="dxa"/>
            <w:vAlign w:val="center"/>
          </w:tcPr>
          <w:p>
            <w:pPr>
              <w:spacing w:line="584" w:lineRule="exact"/>
              <w:jc w:val="right"/>
              <w:rPr>
                <w:rFonts w:ascii="Times New Roman" w:hAnsi="Times New Roman" w:eastAsia="仿宋_GB2312"/>
              </w:rPr>
            </w:pPr>
          </w:p>
        </w:tc>
        <w:tc>
          <w:tcPr>
            <w:tcW w:w="880" w:type="dxa"/>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廊坊市文安县史各庄镇人民政府上年末固定资产金额为</w:t>
      </w:r>
      <w:r>
        <w:rPr>
          <w:rFonts w:ascii="Times New Roman" w:hAnsi="Times New Roman" w:eastAsia="仿宋_GB2312"/>
          <w:sz w:val="32"/>
          <w:szCs w:val="32"/>
        </w:rPr>
        <w:t>97.18</w:t>
      </w:r>
      <w:r>
        <w:rPr>
          <w:rFonts w:hint="eastAsia" w:ascii="Times New Roman" w:hAnsi="Times New Roman" w:eastAsia="仿宋_GB2312"/>
          <w:sz w:val="32"/>
          <w:szCs w:val="32"/>
        </w:rPr>
        <w:t>万元，本年度我部门无拟购置固定资产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编制部门：廊坊市文安县史各庄镇人民政府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2019</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97.18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1663</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12.88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1663</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12.88</w:t>
            </w:r>
          </w:p>
        </w:tc>
      </w:tr>
      <w:tr>
        <w:tblPrEx>
          <w:tblCellMar>
            <w:top w:w="0" w:type="dxa"/>
            <w:left w:w="108" w:type="dxa"/>
            <w:bottom w:w="0" w:type="dxa"/>
            <w:right w:w="108" w:type="dxa"/>
          </w:tblCellMar>
        </w:tblPrEx>
        <w:trPr>
          <w:trHeight w:val="821"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tcPr>
          <w:p>
            <w:pPr>
              <w:pStyle w:val="9"/>
              <w:widowControl/>
              <w:spacing w:before="0" w:beforeAutospacing="0" w:after="0" w:afterAutospacing="0" w:line="405" w:lineRule="atLeast"/>
              <w:jc w:val="both"/>
              <w:rPr>
                <w:rFonts w:ascii="Times New Roman" w:hAnsi="Times New Roman" w:eastAsia="仿宋_GB2312"/>
                <w:sz w:val="22"/>
              </w:rPr>
            </w:pPr>
            <w:r>
              <w:rPr>
                <w:rFonts w:ascii="方正仿宋简体" w:hAnsi="宋体" w:eastAsia="方正仿宋简体" w:cs="仿宋_GB2312"/>
                <w:color w:val="333333"/>
                <w:szCs w:val="24"/>
                <w:shd w:val="clear" w:color="auto" w:fill="FFFFFF"/>
              </w:rPr>
              <w:t>23</w:t>
            </w:r>
            <w:r>
              <w:rPr>
                <w:rFonts w:hint="eastAsia" w:ascii="方正仿宋简体" w:hAnsi="宋体" w:eastAsia="方正仿宋简体" w:cs="仿宋_GB2312"/>
                <w:color w:val="333333"/>
                <w:szCs w:val="24"/>
                <w:shd w:val="clear" w:color="auto" w:fill="FFFFFF"/>
              </w:rPr>
              <w:t>（其中包括消防车</w:t>
            </w:r>
            <w:r>
              <w:rPr>
                <w:rFonts w:ascii="方正仿宋简体" w:hAnsi="宋体" w:eastAsia="方正仿宋简体" w:cs="仿宋_GB2312"/>
                <w:color w:val="333333"/>
                <w:szCs w:val="24"/>
                <w:shd w:val="clear" w:color="auto" w:fill="FFFFFF"/>
              </w:rPr>
              <w:t>1</w:t>
            </w:r>
            <w:r>
              <w:rPr>
                <w:rFonts w:hint="eastAsia" w:ascii="方正仿宋简体" w:hAnsi="宋体" w:eastAsia="方正仿宋简体" w:cs="仿宋_GB2312"/>
                <w:color w:val="333333"/>
                <w:szCs w:val="24"/>
                <w:shd w:val="clear" w:color="auto" w:fill="FFFFFF"/>
              </w:rPr>
              <w:t>辆、洒水车</w:t>
            </w:r>
            <w:r>
              <w:rPr>
                <w:rFonts w:ascii="方正仿宋简体" w:hAnsi="宋体" w:eastAsia="方正仿宋简体" w:cs="仿宋_GB2312"/>
                <w:color w:val="333333"/>
                <w:szCs w:val="24"/>
                <w:shd w:val="clear" w:color="auto" w:fill="FFFFFF"/>
              </w:rPr>
              <w:t>1</w:t>
            </w:r>
            <w:r>
              <w:rPr>
                <w:rFonts w:hint="eastAsia" w:ascii="方正仿宋简体" w:hAnsi="宋体" w:eastAsia="方正仿宋简体" w:cs="仿宋_GB2312"/>
                <w:color w:val="333333"/>
                <w:szCs w:val="24"/>
                <w:shd w:val="clear" w:color="auto" w:fill="FFFFFF"/>
              </w:rPr>
              <w:t>辆，三轮车</w:t>
            </w:r>
            <w:r>
              <w:rPr>
                <w:rFonts w:ascii="方正仿宋简体" w:hAnsi="宋体" w:eastAsia="方正仿宋简体" w:cs="仿宋_GB2312"/>
                <w:color w:val="333333"/>
                <w:szCs w:val="24"/>
                <w:shd w:val="clear" w:color="auto" w:fill="FFFFFF"/>
              </w:rPr>
              <w:t>20</w:t>
            </w:r>
            <w:r>
              <w:rPr>
                <w:rFonts w:hint="eastAsia" w:ascii="方正仿宋简体" w:hAnsi="宋体" w:eastAsia="方正仿宋简体" w:cs="仿宋_GB2312"/>
                <w:color w:val="333333"/>
                <w:szCs w:val="24"/>
                <w:shd w:val="clear" w:color="auto" w:fill="FFFFFF"/>
              </w:rPr>
              <w:t>辆、公务用车</w:t>
            </w:r>
            <w:r>
              <w:rPr>
                <w:rFonts w:ascii="方正仿宋简体" w:hAnsi="宋体" w:eastAsia="方正仿宋简体" w:cs="仿宋_GB2312"/>
                <w:color w:val="333333"/>
                <w:szCs w:val="24"/>
                <w:shd w:val="clear" w:color="auto" w:fill="FFFFFF"/>
              </w:rPr>
              <w:t>1</w:t>
            </w:r>
            <w:r>
              <w:rPr>
                <w:rFonts w:hint="eastAsia" w:ascii="方正仿宋简体" w:hAnsi="宋体" w:eastAsia="方正仿宋简体" w:cs="仿宋_GB2312"/>
                <w:color w:val="333333"/>
                <w:szCs w:val="24"/>
                <w:shd w:val="clear" w:color="auto" w:fill="FFFFFF"/>
              </w:rPr>
              <w:t>辆）</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41.12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43.19</w:t>
            </w: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26</w: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1MjE4MDA1M2VlNzkzNzQxNjAzZDZhNzI2YzAwMTYifQ=="/>
  </w:docVars>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71A34C4"/>
    <w:rsid w:val="12F212F7"/>
    <w:rsid w:val="144E1DA3"/>
    <w:rsid w:val="224E60F5"/>
    <w:rsid w:val="28A206B5"/>
    <w:rsid w:val="2A007120"/>
    <w:rsid w:val="51940D73"/>
    <w:rsid w:val="55BB52D4"/>
    <w:rsid w:val="58323634"/>
    <w:rsid w:val="60086E6E"/>
    <w:rsid w:val="630F5830"/>
    <w:rsid w:val="6416242C"/>
    <w:rsid w:val="7CD20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pPr>
      <w:shd w:val="clear" w:color="auto" w:fill="000080"/>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uiPriority w:val="99"/>
    <w:rPr>
      <w:rFonts w:ascii="Times New Roman" w:hAnsi="Times New Roman"/>
      <w:szCs w:val="24"/>
    </w:rPr>
  </w:style>
  <w:style w:type="paragraph" w:styleId="7">
    <w:name w:val="footnote text"/>
    <w:basedOn w:val="1"/>
    <w:link w:val="18"/>
    <w:semiHidden/>
    <w:uiPriority w:val="99"/>
    <w:pPr>
      <w:snapToGrid w:val="0"/>
      <w:jc w:val="left"/>
    </w:pPr>
    <w:rPr>
      <w:sz w:val="18"/>
      <w:szCs w:val="18"/>
    </w:rPr>
  </w:style>
  <w:style w:type="paragraph" w:styleId="8">
    <w:name w:val="toc 2"/>
    <w:basedOn w:val="1"/>
    <w:next w:val="1"/>
    <w:uiPriority w:val="99"/>
    <w:pPr>
      <w:ind w:left="420" w:leftChars="200"/>
    </w:pPr>
    <w:rPr>
      <w:rFonts w:ascii="Times New Roman" w:hAnsi="Times New Roman"/>
      <w:szCs w:val="24"/>
    </w:rPr>
  </w:style>
  <w:style w:type="paragraph" w:styleId="9">
    <w:name w:val="Normal (Web)"/>
    <w:basedOn w:val="1"/>
    <w:uiPriority w:val="99"/>
    <w:pPr>
      <w:spacing w:before="100" w:beforeAutospacing="1" w:after="100" w:afterAutospacing="1"/>
      <w:jc w:val="left"/>
    </w:pPr>
    <w:rPr>
      <w:kern w:val="0"/>
      <w:sz w:val="24"/>
      <w:szCs w:val="20"/>
    </w:rPr>
  </w:style>
  <w:style w:type="character" w:styleId="12">
    <w:name w:val="page number"/>
    <w:basedOn w:val="11"/>
    <w:uiPriority w:val="99"/>
    <w:rPr>
      <w:rFonts w:cs="Times New Roman"/>
    </w:rPr>
  </w:style>
  <w:style w:type="character" w:styleId="13">
    <w:name w:val="footnote reference"/>
    <w:basedOn w:val="11"/>
    <w:semiHidden/>
    <w:uiPriority w:val="99"/>
    <w:rPr>
      <w:rFonts w:cs="Times New Roman"/>
      <w:vertAlign w:val="superscript"/>
    </w:rPr>
  </w:style>
  <w:style w:type="character" w:customStyle="1" w:styleId="14">
    <w:name w:val="Document Map Char"/>
    <w:basedOn w:val="11"/>
    <w:link w:val="2"/>
    <w:semiHidden/>
    <w:locked/>
    <w:uiPriority w:val="99"/>
    <w:rPr>
      <w:rFonts w:ascii="Times New Roman" w:hAnsi="Times New Roman" w:cs="Times New Roman"/>
      <w:sz w:val="2"/>
    </w:rPr>
  </w:style>
  <w:style w:type="character" w:customStyle="1" w:styleId="15">
    <w:name w:val="Balloon Text Char"/>
    <w:basedOn w:val="11"/>
    <w:link w:val="3"/>
    <w:semiHidden/>
    <w:qFormat/>
    <w:locked/>
    <w:uiPriority w:val="99"/>
    <w:rPr>
      <w:rFonts w:cs="Times New Roman"/>
      <w:sz w:val="18"/>
      <w:szCs w:val="18"/>
    </w:rPr>
  </w:style>
  <w:style w:type="character" w:customStyle="1" w:styleId="16">
    <w:name w:val="Footer Char"/>
    <w:basedOn w:val="11"/>
    <w:link w:val="4"/>
    <w:locked/>
    <w:uiPriority w:val="99"/>
    <w:rPr>
      <w:rFonts w:ascii="Times New Roman" w:hAnsi="Times New Roman" w:eastAsia="宋体" w:cs="Times New Roman"/>
      <w:sz w:val="18"/>
      <w:szCs w:val="18"/>
    </w:rPr>
  </w:style>
  <w:style w:type="character" w:customStyle="1" w:styleId="17">
    <w:name w:val="Header Char"/>
    <w:basedOn w:val="11"/>
    <w:link w:val="5"/>
    <w:locked/>
    <w:uiPriority w:val="99"/>
    <w:rPr>
      <w:rFonts w:ascii="Times New Roman" w:hAnsi="Times New Roman" w:eastAsia="宋体" w:cs="Times New Roman"/>
      <w:sz w:val="18"/>
      <w:szCs w:val="18"/>
    </w:rPr>
  </w:style>
  <w:style w:type="character" w:customStyle="1" w:styleId="18">
    <w:name w:val="Footnote Text Char"/>
    <w:basedOn w:val="11"/>
    <w:link w:val="7"/>
    <w:semiHidden/>
    <w:locked/>
    <w:uiPriority w:val="99"/>
    <w:rPr>
      <w:rFonts w:ascii="Calibri" w:hAnsi="Calibri" w:eastAsia="宋体" w:cs="Times New Roman"/>
      <w:sz w:val="18"/>
      <w:szCs w:val="18"/>
    </w:rPr>
  </w:style>
  <w:style w:type="paragraph" w:customStyle="1" w:styleId="19">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29</Pages>
  <Words>15359</Words>
  <Characters>16778</Characters>
  <Lines>0</Lines>
  <Paragraphs>0</Paragraphs>
  <TotalTime>0</TotalTime>
  <ScaleCrop>false</ScaleCrop>
  <LinksUpToDate>false</LinksUpToDate>
  <CharactersWithSpaces>16825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86139</cp:lastModifiedBy>
  <cp:lastPrinted>2018-01-30T06:12:00Z</cp:lastPrinted>
  <dcterms:modified xsi:type="dcterms:W3CDTF">2023-07-25T07:42:39Z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C36DC6F0FB924930987E30DBB2C68537_12</vt:lpwstr>
  </property>
</Properties>
</file>