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文安县大围河回族满族乡大围河村</w:t>
      </w:r>
    </w:p>
    <w:p>
      <w:pPr>
        <w:snapToGrid w:val="0"/>
        <w:spacing w:line="32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人居环境改造提升建设项目</w:t>
      </w:r>
    </w:p>
    <w:p>
      <w:pPr>
        <w:snapToGrid w:val="0"/>
        <w:spacing w:line="32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竣工的公告</w:t>
      </w:r>
    </w:p>
    <w:p>
      <w:pPr>
        <w:widowControl/>
        <w:snapToGrid w:val="0"/>
        <w:spacing w:line="560" w:lineRule="atLeas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大围河</w:t>
      </w:r>
      <w:r>
        <w:rPr>
          <w:rFonts w:hint="eastAsia" w:ascii="宋体" w:hAnsi="宋体" w:eastAsia="宋体" w:cs="宋体"/>
          <w:sz w:val="32"/>
          <w:szCs w:val="32"/>
        </w:rPr>
        <w:t>村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人居环境改造提升建设项目</w:t>
      </w:r>
      <w:r>
        <w:rPr>
          <w:rFonts w:hint="eastAsia" w:ascii="宋体" w:hAnsi="宋体" w:eastAsia="宋体" w:cs="宋体"/>
          <w:sz w:val="32"/>
          <w:szCs w:val="32"/>
        </w:rPr>
        <w:t>工程于2024年5月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日启动施工，现已竣工。现将该项目实施情况予以公告 ，公告内容如下：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1、项目基本情况: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32"/>
        </w:rPr>
        <w:t>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项目位于大围河回族满族乡大围河村村内，建设内容包括对村内5条主要街道两侧辅路进行改造，砖面硬化总长3516米，均宽0.75米，面积2637平方米，铺灰土一步</w:t>
      </w:r>
      <w:r>
        <w:rPr>
          <w:rFonts w:hint="eastAsia" w:ascii="宋体" w:hAnsi="宋体" w:eastAsia="宋体" w:cs="宋体"/>
          <w:sz w:val="32"/>
          <w:szCs w:val="32"/>
        </w:rPr>
        <w:t>。经镇政府批准，在文安县产权交易中心进行招标，确定施工方为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文安县晨源土石方工程有限公司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snapToGrid w:val="0"/>
        <w:spacing w:line="560" w:lineRule="atLeas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2、资金使用情况: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项目总投资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22.64</w:t>
      </w:r>
      <w:r>
        <w:rPr>
          <w:rFonts w:hint="eastAsia" w:ascii="宋体" w:hAnsi="宋体" w:eastAsia="宋体" w:cs="宋体"/>
          <w:sz w:val="32"/>
          <w:szCs w:val="32"/>
        </w:rPr>
        <w:t>万元,资金来源包括省财政少数民族发展资金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万元，村委会自筹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0.64</w:t>
      </w:r>
      <w:r>
        <w:rPr>
          <w:rFonts w:hint="eastAsia" w:ascii="宋体" w:hAnsi="宋体" w:eastAsia="宋体" w:cs="宋体"/>
          <w:sz w:val="32"/>
          <w:szCs w:val="32"/>
        </w:rPr>
        <w:t>万元。</w:t>
      </w:r>
    </w:p>
    <w:p>
      <w:pPr>
        <w:snapToGrid w:val="0"/>
        <w:spacing w:line="560" w:lineRule="atLeas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3、项目实施、验收及评审结果：工程建设过程中施工方严格按照合同约定进行施工，于2024年6月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32"/>
          <w:szCs w:val="32"/>
        </w:rPr>
        <w:t>日完工，经实施主体（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大围河</w:t>
      </w:r>
      <w:r>
        <w:rPr>
          <w:rFonts w:hint="eastAsia" w:ascii="宋体" w:hAnsi="宋体" w:eastAsia="宋体" w:cs="宋体"/>
          <w:sz w:val="32"/>
          <w:szCs w:val="32"/>
        </w:rPr>
        <w:t>村村委会）验收合格，且通过第三方评审。</w:t>
      </w:r>
    </w:p>
    <w:p>
      <w:pPr>
        <w:pStyle w:val="2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4、绩效目标实现情况：项目竣工后通过绩效自评，预期各项目标指标均已完成。</w:t>
      </w:r>
    </w:p>
    <w:p>
      <w:pPr>
        <w:widowControl/>
        <w:snapToGrid w:val="0"/>
        <w:spacing w:line="56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监督单位： </w:t>
      </w:r>
    </w:p>
    <w:p>
      <w:pPr>
        <w:widowControl/>
        <w:numPr>
          <w:ilvl w:val="0"/>
          <w:numId w:val="1"/>
        </w:numPr>
        <w:snapToGrid w:val="0"/>
        <w:spacing w:line="56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大围河回族满族乡大围河村村民委员会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               </w:t>
      </w:r>
    </w:p>
    <w:p>
      <w:pPr>
        <w:widowControl/>
        <w:numPr>
          <w:ilvl w:val="0"/>
          <w:numId w:val="0"/>
        </w:numPr>
        <w:snapToGrid w:val="0"/>
        <w:spacing w:line="560" w:lineRule="atLeas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监督电话：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13513000007</w:t>
      </w:r>
    </w:p>
    <w:p>
      <w:pPr>
        <w:widowControl/>
        <w:numPr>
          <w:ilvl w:val="0"/>
          <w:numId w:val="0"/>
        </w:numPr>
        <w:snapToGrid w:val="0"/>
        <w:spacing w:line="560" w:lineRule="atLeas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单位地址：文安县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大围河回族满族乡大围河村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/>
        </w:rPr>
        <w:t>文安县大围河乡人民政府                             监督电话：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0316-5333467     邮箱：dwh467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@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126.com</w:t>
      </w:r>
    </w:p>
    <w:p>
      <w:pPr>
        <w:pStyle w:val="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/>
        </w:rPr>
        <w:t xml:space="preserve">单位地址：文安县大围河乡大围河村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</w:t>
      </w:r>
    </w:p>
    <w:p>
      <w:pPr>
        <w:widowControl/>
        <w:snapToGrid w:val="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3.中共文安县委统战部      监督电话：0316-5231547 </w:t>
      </w:r>
    </w:p>
    <w:p>
      <w:pPr>
        <w:widowControl/>
        <w:snapToGrid w:val="0"/>
        <w:spacing w:line="56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邮箱：</w:t>
      </w:r>
      <w:r>
        <w:rPr>
          <w:rFonts w:hint="eastAsia" w:ascii="宋体" w:hAnsi="宋体" w:eastAsia="宋体" w:cs="宋体"/>
          <w:sz w:val="32"/>
          <w:szCs w:val="32"/>
        </w:rPr>
        <w:t>waxwtzb@sina.com</w:t>
      </w:r>
    </w:p>
    <w:p>
      <w:pPr>
        <w:widowControl/>
        <w:snapToGrid w:val="0"/>
        <w:spacing w:line="56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单位地址：文安县政通道283号 </w:t>
      </w:r>
    </w:p>
    <w:p>
      <w:pPr>
        <w:numPr>
          <w:ilvl w:val="0"/>
          <w:numId w:val="2"/>
        </w:numPr>
        <w:snapToGrid w:val="0"/>
        <w:spacing w:line="56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市长热线：12345</w:t>
      </w:r>
    </w:p>
    <w:p>
      <w:pPr>
        <w:pStyle w:val="2"/>
        <w:widowControl w:val="0"/>
        <w:numPr>
          <w:numId w:val="0"/>
        </w:numPr>
        <w:spacing w:after="120"/>
        <w:jc w:val="both"/>
        <w:rPr>
          <w:rFonts w:hint="eastAsia"/>
        </w:rPr>
      </w:pPr>
    </w:p>
    <w:p>
      <w:pPr>
        <w:pStyle w:val="2"/>
        <w:widowControl w:val="0"/>
        <w:numPr>
          <w:numId w:val="0"/>
        </w:numPr>
        <w:spacing w:after="120"/>
        <w:jc w:val="both"/>
        <w:rPr>
          <w:rFonts w:hint="eastAsia"/>
        </w:rPr>
      </w:pPr>
    </w:p>
    <w:p>
      <w:pPr>
        <w:pStyle w:val="2"/>
        <w:widowControl w:val="0"/>
        <w:numPr>
          <w:numId w:val="0"/>
        </w:numPr>
        <w:spacing w:after="120"/>
        <w:jc w:val="both"/>
        <w:rPr>
          <w:rFonts w:hint="eastAsia"/>
        </w:rPr>
      </w:pPr>
    </w:p>
    <w:p>
      <w:pPr>
        <w:pStyle w:val="2"/>
        <w:widowControl w:val="0"/>
        <w:numPr>
          <w:numId w:val="0"/>
        </w:numPr>
        <w:spacing w:after="120"/>
        <w:jc w:val="both"/>
        <w:rPr>
          <w:rFonts w:hint="eastAsia"/>
        </w:rPr>
      </w:pPr>
    </w:p>
    <w:p>
      <w:pPr>
        <w:pStyle w:val="2"/>
        <w:widowControl w:val="0"/>
        <w:numPr>
          <w:numId w:val="0"/>
        </w:numPr>
        <w:spacing w:after="120"/>
        <w:jc w:val="both"/>
        <w:rPr>
          <w:rFonts w:hint="eastAsia"/>
        </w:rPr>
      </w:pPr>
    </w:p>
    <w:p>
      <w:pPr>
        <w:pStyle w:val="2"/>
        <w:widowControl w:val="0"/>
        <w:numPr>
          <w:numId w:val="0"/>
        </w:numPr>
        <w:spacing w:after="120"/>
        <w:jc w:val="both"/>
        <w:rPr>
          <w:rFonts w:hint="eastAsia"/>
        </w:rPr>
      </w:pPr>
    </w:p>
    <w:p>
      <w:pPr>
        <w:pStyle w:val="2"/>
        <w:widowControl w:val="0"/>
        <w:numPr>
          <w:numId w:val="0"/>
        </w:numPr>
        <w:spacing w:after="120"/>
        <w:jc w:val="both"/>
        <w:rPr>
          <w:rFonts w:hint="eastAsia"/>
        </w:rPr>
      </w:pPr>
      <w:bookmarkStart w:id="0" w:name="_GoBack"/>
      <w:bookmarkEnd w:id="0"/>
    </w:p>
    <w:p>
      <w:pPr>
        <w:snapToGrid w:val="0"/>
        <w:spacing w:line="560" w:lineRule="atLeast"/>
        <w:ind w:firstLine="2880" w:firstLineChars="9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大围河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回族满族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大围河</w:t>
      </w:r>
      <w:r>
        <w:rPr>
          <w:rFonts w:hint="default" w:ascii="Times New Roman" w:hAnsi="Times New Roman" w:eastAsia="仿宋" w:cs="Times New Roman"/>
          <w:sz w:val="32"/>
          <w:szCs w:val="32"/>
        </w:rPr>
        <w:t>村村委会</w:t>
      </w:r>
    </w:p>
    <w:p>
      <w:pPr>
        <w:snapToGrid w:val="0"/>
        <w:spacing w:line="560" w:lineRule="atLeast"/>
        <w:ind w:firstLine="3840" w:firstLineChars="1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2024年6月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snapToGrid w:val="0"/>
        <w:spacing w:line="560" w:lineRule="atLeast"/>
        <w:ind w:firstLine="5100" w:firstLineChars="1594"/>
        <w:rPr>
          <w:rFonts w:ascii="仿宋" w:hAnsi="仿宋" w:eastAsia="仿宋" w:cs="方正仿宋简体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7170499"/>
      <w:docPartObj>
        <w:docPartGallery w:val="autotext"/>
      </w:docPartObj>
    </w:sdtPr>
    <w:sdtContent>
      <w:sdt>
        <w:sdtPr>
          <w:id w:val="-1634089868"/>
          <w:docPartObj>
            <w:docPartGallery w:val="autotext"/>
          </w:docPartObj>
        </w:sdtPr>
        <w:sdtContent>
          <w:p>
            <w:pPr>
              <w:pStyle w:val="4"/>
            </w:pPr>
            <w:r>
              <w:ptab w:relativeTo="margin" w:alignment="center" w:leader="none"/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6C3BFC"/>
    <w:multiLevelType w:val="singleLevel"/>
    <w:tmpl w:val="F56C3B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306707"/>
    <w:multiLevelType w:val="singleLevel"/>
    <w:tmpl w:val="3430670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NmQzZWU4ODgyNjhjZDIzNzc3N2VlYWVkZGE2YjAifQ=="/>
  </w:docVars>
  <w:rsids>
    <w:rsidRoot w:val="0015023F"/>
    <w:rsid w:val="00051B1D"/>
    <w:rsid w:val="0009394E"/>
    <w:rsid w:val="000A505F"/>
    <w:rsid w:val="000A5445"/>
    <w:rsid w:val="0014189E"/>
    <w:rsid w:val="0015023F"/>
    <w:rsid w:val="00162D88"/>
    <w:rsid w:val="001D0FAA"/>
    <w:rsid w:val="001E4309"/>
    <w:rsid w:val="001F00A7"/>
    <w:rsid w:val="00216176"/>
    <w:rsid w:val="00241458"/>
    <w:rsid w:val="002E652D"/>
    <w:rsid w:val="002E791D"/>
    <w:rsid w:val="00356059"/>
    <w:rsid w:val="003E7FF2"/>
    <w:rsid w:val="0042496F"/>
    <w:rsid w:val="00434754"/>
    <w:rsid w:val="00523C6F"/>
    <w:rsid w:val="00525C8A"/>
    <w:rsid w:val="00536FC7"/>
    <w:rsid w:val="00580908"/>
    <w:rsid w:val="005A2B26"/>
    <w:rsid w:val="005B1B2C"/>
    <w:rsid w:val="00606870"/>
    <w:rsid w:val="006647E5"/>
    <w:rsid w:val="006A578D"/>
    <w:rsid w:val="006C0F40"/>
    <w:rsid w:val="006E2C6E"/>
    <w:rsid w:val="00770082"/>
    <w:rsid w:val="007A40F3"/>
    <w:rsid w:val="007B27E9"/>
    <w:rsid w:val="007C280E"/>
    <w:rsid w:val="008E34A6"/>
    <w:rsid w:val="009C089F"/>
    <w:rsid w:val="00A2021C"/>
    <w:rsid w:val="00AB0727"/>
    <w:rsid w:val="00B30AF3"/>
    <w:rsid w:val="00B32176"/>
    <w:rsid w:val="00B4302B"/>
    <w:rsid w:val="00B5338D"/>
    <w:rsid w:val="00B92CE6"/>
    <w:rsid w:val="00BC793D"/>
    <w:rsid w:val="00BE76E1"/>
    <w:rsid w:val="00C002D2"/>
    <w:rsid w:val="00C47056"/>
    <w:rsid w:val="00C73DD5"/>
    <w:rsid w:val="00C92A2B"/>
    <w:rsid w:val="00C93595"/>
    <w:rsid w:val="00C97679"/>
    <w:rsid w:val="00CB36DB"/>
    <w:rsid w:val="00DA34E9"/>
    <w:rsid w:val="00DB2822"/>
    <w:rsid w:val="00DE6EF4"/>
    <w:rsid w:val="00E4612F"/>
    <w:rsid w:val="00E6338D"/>
    <w:rsid w:val="00EE40BD"/>
    <w:rsid w:val="00EF2B2A"/>
    <w:rsid w:val="00EF3B74"/>
    <w:rsid w:val="00F1497A"/>
    <w:rsid w:val="00F33134"/>
    <w:rsid w:val="00F46148"/>
    <w:rsid w:val="00F6283A"/>
    <w:rsid w:val="00F80119"/>
    <w:rsid w:val="00FB1849"/>
    <w:rsid w:val="00FD04E7"/>
    <w:rsid w:val="00FD2484"/>
    <w:rsid w:val="167A0E9B"/>
    <w:rsid w:val="66B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7"/>
    <w:link w:val="3"/>
    <w:qFormat/>
    <w:uiPriority w:val="9"/>
    <w:rPr>
      <w:rFonts w:eastAsia="方正小标宋简体"/>
      <w:kern w:val="44"/>
      <w:sz w:val="44"/>
      <w:szCs w:val="24"/>
    </w:rPr>
  </w:style>
  <w:style w:type="character" w:customStyle="1" w:styleId="10">
    <w:name w:val="正文文本 Char"/>
    <w:basedOn w:val="7"/>
    <w:link w:val="2"/>
    <w:qFormat/>
    <w:uiPriority w:val="99"/>
    <w:rPr>
      <w:szCs w:val="24"/>
    </w:rPr>
  </w:style>
  <w:style w:type="character" w:customStyle="1" w:styleId="11">
    <w:name w:val="NormalCharacter"/>
    <w:qFormat/>
    <w:uiPriority w:val="0"/>
    <w:rPr>
      <w:rFonts w:ascii="方正楷体简体" w:hAnsi="方正楷体简体" w:eastAsia="方正仿宋简体" w:cs="Times New Roman"/>
      <w:color w:val="auto"/>
      <w:kern w:val="2"/>
      <w:sz w:val="32"/>
      <w:szCs w:val="24"/>
      <w:lang w:val="en-US" w:eastAsia="zh-CN" w:bidi="ar-SA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517</Words>
  <Characters>614</Characters>
  <Lines>5</Lines>
  <Paragraphs>1</Paragraphs>
  <TotalTime>7</TotalTime>
  <ScaleCrop>false</ScaleCrop>
  <LinksUpToDate>false</LinksUpToDate>
  <CharactersWithSpaces>692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2024-06-25T09:22:00Z</dcterms:created>
  <dc:creator>马 建军</dc:creator>
  <cp:lastModifiedBy>晴天</cp:lastModifiedBy>
  <cp:lastPrinted>2024-06-28T11:00:00Z</cp:lastPrinted>
  <dcterms:modified xsi:type="dcterms:W3CDTF">2024-07-03T01:10:56Z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265F7AA81F3A460AA918CCABF9E77FD7_13</vt:lpwstr>
  </property>
</Properties>
</file>