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line="584" w:lineRule="exact"/>
        <w:ind w:firstLine="880" w:firstLineChars="200"/>
        <w:jc w:val="center"/>
        <w:rPr>
          <w:rFonts w:ascii="宋体"/>
          <w:sz w:val="44"/>
          <w:szCs w:val="44"/>
        </w:rPr>
      </w:pPr>
      <w:r>
        <w:rPr>
          <w:rFonts w:hint="eastAsia" w:ascii="宋体" w:hAnsi="宋体"/>
          <w:sz w:val="44"/>
          <w:szCs w:val="44"/>
        </w:rPr>
        <w:t>廊坊市文安县文安镇人民政府202</w:t>
      </w:r>
      <w:r>
        <w:rPr>
          <w:rFonts w:hint="eastAsia" w:ascii="宋体" w:hAnsi="宋体" w:eastAsia="宋体"/>
          <w:sz w:val="44"/>
          <w:szCs w:val="44"/>
          <w:lang w:val="en-US" w:eastAsia="zh-CN"/>
        </w:rPr>
        <w:t>3</w:t>
      </w:r>
      <w:r>
        <w:rPr>
          <w:rFonts w:hint="eastAsia" w:ascii="宋体" w:hAnsi="宋体"/>
          <w:sz w:val="44"/>
          <w:szCs w:val="44"/>
        </w:rPr>
        <w:t>年度预算情况公开说明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文安</w:t>
      </w:r>
      <w:r>
        <w:rPr>
          <w:rFonts w:hint="eastAsia" w:ascii="Times New Roman" w:hAnsi="Times New Roman" w:eastAsia="仿宋_GB2312"/>
          <w:sz w:val="32"/>
          <w:szCs w:val="32"/>
        </w:rPr>
        <w:t>镇人民政府</w:t>
      </w:r>
      <w:r>
        <w:rPr>
          <w:rFonts w:ascii="Times New Roman" w:hAnsi="Times New Roman" w:eastAsia="仿宋_GB2312"/>
          <w:sz w:val="32"/>
          <w:szCs w:val="32"/>
        </w:rPr>
        <w:t>202</w:t>
      </w:r>
      <w:r>
        <w:rPr>
          <w:rFonts w:hint="eastAsia" w:eastAsia="仿宋_GB2312"/>
          <w:sz w:val="32"/>
          <w:szCs w:val="32"/>
          <w:lang w:val="en-US" w:eastAsia="zh-CN"/>
        </w:rPr>
        <w:t>3</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贯彻落实党的路线、方针、政策和上级党委的决议、指示；研究辖区内重大经济社会发展问题；按照授权和干部管理权限负责辖区内干部管理；负责辖区内党的建设和其他党务工作；负责辖区内宣传、精神文明建设、纪律检查工作；负责辖区内民兵、武装工作；组织协调辖区内社会管理综合治理和维护稳定工作；负责辖区内工会、共青团、妇联等群体工作。参与制定辖区内的总体规划和经济、社会发展规划，经批准后组织实施；编制辖区内区域性城市发展规划、国土利用规划，经批准后实施；负责辖区固定资产投资项目；负责辖区基础设施和公用设施的建设和管理；负责管理和使用辖区建设发展专项资金；负责招商引资、进出口贸易和国内外经济技术合作工作；负责辖区内环境保护和安全生产监督管理工作；负责辖区内食品药品安全监督管理工作；负责辖区人力资源和社会保障工作；负责辖区教育、文化、人口和计划生育等社会事务管理工作；负责协调辖区内上级有关部门派驻机构的工作；负责县委、县政府交办的其他工作.</w:t>
      </w: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1</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文安</w:t>
            </w:r>
            <w:r>
              <w:rPr>
                <w:rFonts w:hint="eastAsia" w:ascii="仿宋_GB2312" w:hAnsi="Arial" w:eastAsia="仿宋_GB2312" w:cs="Arial"/>
                <w:color w:val="333333"/>
                <w:szCs w:val="24"/>
                <w:shd w:val="clear" w:color="auto" w:fill="FFFFFF"/>
              </w:rPr>
              <w:t>镇人民政府</w:t>
            </w:r>
          </w:p>
        </w:tc>
        <w:tc>
          <w:tcPr>
            <w:tcW w:w="1134"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3</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3475.07万</w:t>
      </w:r>
      <w:r>
        <w:rPr>
          <w:rFonts w:hint="eastAsia" w:ascii="仿宋_GB2312" w:hAnsi="仿宋" w:eastAsia="仿宋_GB2312" w:cs="宋体"/>
          <w:color w:val="484747"/>
          <w:kern w:val="0"/>
          <w:sz w:val="32"/>
          <w:szCs w:val="32"/>
        </w:rPr>
        <w:t>元，其中一般公共预算拨款3355.07</w:t>
      </w:r>
      <w:r>
        <w:rPr>
          <w:rFonts w:hint="eastAsia" w:ascii="仿宋_GB2312" w:hAnsi="仿宋" w:eastAsia="仿宋_GB2312" w:cs="宋体"/>
          <w:color w:val="484747"/>
          <w:kern w:val="0"/>
          <w:sz w:val="32"/>
          <w:szCs w:val="32"/>
          <w:lang w:val="en-US" w:eastAsia="zh-CN"/>
        </w:rPr>
        <w:t>万</w:t>
      </w:r>
      <w:r>
        <w:rPr>
          <w:rFonts w:hint="eastAsia" w:ascii="仿宋_GB2312" w:hAnsi="仿宋" w:eastAsia="仿宋_GB2312" w:cs="宋体"/>
          <w:color w:val="484747"/>
          <w:kern w:val="0"/>
          <w:sz w:val="32"/>
          <w:szCs w:val="32"/>
        </w:rPr>
        <w:t>元，政府性基金收入</w:t>
      </w:r>
      <w:r>
        <w:rPr>
          <w:rFonts w:hint="eastAsia" w:ascii="仿宋_GB2312" w:hAnsi="仿宋" w:eastAsia="仿宋_GB2312" w:cs="宋体"/>
          <w:color w:val="484747"/>
          <w:kern w:val="0"/>
          <w:sz w:val="32"/>
          <w:szCs w:val="32"/>
          <w:lang w:val="en-US" w:eastAsia="zh-CN"/>
        </w:rPr>
        <w:t>120万</w:t>
      </w:r>
      <w:r>
        <w:rPr>
          <w:rFonts w:hint="eastAsia" w:ascii="仿宋_GB2312" w:hAnsi="仿宋" w:eastAsia="仿宋_GB2312" w:cs="宋体"/>
          <w:color w:val="484747"/>
          <w:kern w:val="0"/>
          <w:sz w:val="32"/>
          <w:szCs w:val="32"/>
        </w:rPr>
        <w:t>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highlight w:val="none"/>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文安</w:t>
      </w:r>
      <w:r>
        <w:rPr>
          <w:rFonts w:hint="eastAsia" w:ascii="仿宋_GB2312" w:eastAsia="仿宋_GB2312"/>
          <w:color w:val="000000"/>
          <w:sz w:val="32"/>
          <w:szCs w:val="32"/>
        </w:rPr>
        <w:t>镇人民政府</w:t>
      </w:r>
      <w:r>
        <w:rPr>
          <w:rFonts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3</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3475.07</w:t>
      </w:r>
      <w:r>
        <w:rPr>
          <w:rFonts w:hint="eastAsia" w:ascii="仿宋_GB2312" w:hAnsi="仿宋" w:eastAsia="仿宋_GB2312" w:cs="宋体"/>
          <w:color w:val="484747"/>
          <w:kern w:val="0"/>
          <w:sz w:val="32"/>
          <w:szCs w:val="32"/>
        </w:rPr>
        <w:t>万元</w:t>
      </w:r>
      <w:r>
        <w:rPr>
          <w:rFonts w:hint="eastAsia" w:ascii="仿宋_GB2312" w:hAnsi="仿宋" w:eastAsia="仿宋_GB2312" w:cs="宋体"/>
          <w:color w:val="484747"/>
          <w:kern w:val="0"/>
          <w:sz w:val="32"/>
          <w:szCs w:val="32"/>
          <w:highlight w:val="none"/>
        </w:rPr>
        <w:t>，其中基本支出</w:t>
      </w:r>
      <w:r>
        <w:rPr>
          <w:rFonts w:hint="eastAsia" w:ascii="仿宋_GB2312" w:hAnsi="仿宋" w:eastAsia="仿宋_GB2312" w:cs="宋体"/>
          <w:color w:val="484747"/>
          <w:kern w:val="0"/>
          <w:sz w:val="32"/>
          <w:szCs w:val="32"/>
          <w:highlight w:val="none"/>
          <w:lang w:val="en-US" w:eastAsia="zh-CN"/>
        </w:rPr>
        <w:t>2801.57万</w:t>
      </w:r>
      <w:r>
        <w:rPr>
          <w:rFonts w:hint="eastAsia" w:ascii="仿宋_GB2312" w:hAnsi="仿宋" w:eastAsia="仿宋_GB2312" w:cs="宋体"/>
          <w:color w:val="484747"/>
          <w:kern w:val="0"/>
          <w:sz w:val="32"/>
          <w:szCs w:val="32"/>
          <w:highlight w:val="none"/>
        </w:rPr>
        <w:t>元包括人员经费</w:t>
      </w:r>
      <w:r>
        <w:rPr>
          <w:rFonts w:hint="eastAsia" w:ascii="仿宋_GB2312" w:hAnsi="仿宋" w:eastAsia="仿宋_GB2312" w:cs="宋体"/>
          <w:color w:val="484747"/>
          <w:kern w:val="0"/>
          <w:sz w:val="32"/>
          <w:szCs w:val="32"/>
          <w:highlight w:val="none"/>
          <w:lang w:val="en-US" w:eastAsia="zh-CN"/>
        </w:rPr>
        <w:t>2598.91万</w:t>
      </w:r>
      <w:r>
        <w:rPr>
          <w:rFonts w:hint="eastAsia" w:ascii="仿宋_GB2312" w:hAnsi="仿宋" w:eastAsia="仿宋_GB2312" w:cs="宋体"/>
          <w:color w:val="484747"/>
          <w:kern w:val="0"/>
          <w:sz w:val="32"/>
          <w:szCs w:val="32"/>
          <w:highlight w:val="none"/>
        </w:rPr>
        <w:t>元和日常公用经费</w:t>
      </w:r>
      <w:r>
        <w:rPr>
          <w:rFonts w:hint="eastAsia" w:ascii="仿宋_GB2312" w:hAnsi="仿宋" w:eastAsia="仿宋_GB2312" w:cs="宋体"/>
          <w:color w:val="484747"/>
          <w:kern w:val="0"/>
          <w:sz w:val="32"/>
          <w:szCs w:val="32"/>
          <w:highlight w:val="none"/>
          <w:lang w:val="en-US" w:eastAsia="zh-CN"/>
        </w:rPr>
        <w:t>202.66万</w:t>
      </w:r>
      <w:r>
        <w:rPr>
          <w:rFonts w:hint="eastAsia" w:ascii="仿宋_GB2312" w:hAnsi="仿宋" w:eastAsia="仿宋_GB2312" w:cs="宋体"/>
          <w:color w:val="484747"/>
          <w:kern w:val="0"/>
          <w:sz w:val="32"/>
          <w:szCs w:val="32"/>
          <w:highlight w:val="none"/>
        </w:rPr>
        <w:t>元</w:t>
      </w:r>
      <w:r>
        <w:rPr>
          <w:rFonts w:ascii="仿宋_GB2312" w:hAnsi="仿宋" w:eastAsia="仿宋_GB2312" w:cs="宋体"/>
          <w:color w:val="484747"/>
          <w:kern w:val="0"/>
          <w:sz w:val="32"/>
          <w:szCs w:val="32"/>
          <w:highlight w:val="none"/>
        </w:rPr>
        <w:t>;</w:t>
      </w:r>
      <w:r>
        <w:rPr>
          <w:rFonts w:hint="eastAsia" w:ascii="仿宋_GB2312" w:hAnsi="仿宋" w:eastAsia="仿宋_GB2312" w:cs="宋体"/>
          <w:color w:val="484747"/>
          <w:kern w:val="0"/>
          <w:sz w:val="32"/>
          <w:szCs w:val="32"/>
          <w:highlight w:val="none"/>
        </w:rPr>
        <w:t>项目支出673.5</w:t>
      </w:r>
      <w:r>
        <w:rPr>
          <w:rFonts w:hint="eastAsia" w:ascii="仿宋_GB2312" w:hAnsi="仿宋" w:eastAsia="仿宋_GB2312" w:cs="宋体"/>
          <w:color w:val="484747"/>
          <w:kern w:val="0"/>
          <w:sz w:val="32"/>
          <w:szCs w:val="32"/>
          <w:highlight w:val="none"/>
          <w:lang w:val="en-US" w:eastAsia="zh-CN"/>
        </w:rPr>
        <w:t>万</w:t>
      </w:r>
      <w:r>
        <w:rPr>
          <w:rFonts w:hint="eastAsia" w:ascii="仿宋_GB2312" w:hAnsi="仿宋" w:eastAsia="仿宋_GB2312" w:cs="宋体"/>
          <w:color w:val="484747"/>
          <w:kern w:val="0"/>
          <w:sz w:val="32"/>
          <w:szCs w:val="32"/>
          <w:highlight w:val="none"/>
        </w:rPr>
        <w:t>元，主要为</w:t>
      </w:r>
      <w:r>
        <w:rPr>
          <w:rFonts w:hint="eastAsia" w:ascii="仿宋_GB2312" w:hAnsi="仿宋" w:eastAsia="仿宋_GB2312" w:cs="宋体"/>
          <w:color w:val="484747"/>
          <w:kern w:val="0"/>
          <w:sz w:val="32"/>
          <w:szCs w:val="32"/>
          <w:highlight w:val="none"/>
          <w:lang w:eastAsia="zh-CN"/>
        </w:rPr>
        <w:t>我县城区绿化改善</w:t>
      </w:r>
      <w:r>
        <w:rPr>
          <w:rFonts w:hint="eastAsia" w:ascii="仿宋_GB2312" w:hAnsi="仿宋" w:eastAsia="仿宋_GB2312" w:cs="宋体"/>
          <w:color w:val="484747"/>
          <w:kern w:val="0"/>
          <w:sz w:val="32"/>
          <w:szCs w:val="32"/>
          <w:highlight w:val="none"/>
        </w:rPr>
        <w:t>项目，其他基础设施建设配套费安排的支出项目，</w:t>
      </w:r>
      <w:r>
        <w:rPr>
          <w:rFonts w:hint="eastAsia" w:ascii="仿宋_GB2312" w:hAnsi="仿宋" w:eastAsia="仿宋_GB2312" w:cs="宋体"/>
          <w:color w:val="484747"/>
          <w:kern w:val="0"/>
          <w:sz w:val="32"/>
          <w:szCs w:val="32"/>
          <w:highlight w:val="none"/>
          <w:lang w:eastAsia="zh-CN"/>
        </w:rPr>
        <w:t>人居</w:t>
      </w:r>
      <w:r>
        <w:rPr>
          <w:rFonts w:hint="eastAsia" w:ascii="仿宋_GB2312" w:hAnsi="仿宋" w:eastAsia="仿宋_GB2312" w:cs="宋体"/>
          <w:color w:val="484747"/>
          <w:kern w:val="0"/>
          <w:sz w:val="32"/>
          <w:szCs w:val="32"/>
          <w:highlight w:val="none"/>
        </w:rPr>
        <w:t>环境整治及提升项目等。</w:t>
      </w:r>
    </w:p>
    <w:p>
      <w:pPr>
        <w:spacing w:line="584" w:lineRule="exact"/>
        <w:ind w:firstLine="640"/>
        <w:rPr>
          <w:rFonts w:ascii="楷体_GB2312" w:hAnsi="Times New Roman" w:eastAsia="楷体_GB2312"/>
          <w:b/>
          <w:sz w:val="32"/>
          <w:szCs w:val="32"/>
          <w:highlight w:val="none"/>
        </w:rPr>
      </w:pPr>
      <w:r>
        <w:rPr>
          <w:rFonts w:ascii="楷体_GB2312" w:hAnsi="Times New Roman" w:eastAsia="楷体_GB2312"/>
          <w:b/>
          <w:sz w:val="32"/>
          <w:szCs w:val="32"/>
          <w:highlight w:val="none"/>
        </w:rPr>
        <w:t>3</w:t>
      </w:r>
      <w:r>
        <w:rPr>
          <w:rFonts w:hint="eastAsia" w:ascii="楷体_GB2312" w:hAnsi="Times New Roman" w:eastAsia="楷体_GB2312"/>
          <w:b/>
          <w:sz w:val="32"/>
          <w:szCs w:val="32"/>
          <w:highlight w:val="none"/>
        </w:rPr>
        <w:t>、比上年增减情况</w:t>
      </w:r>
    </w:p>
    <w:p>
      <w:pPr>
        <w:spacing w:line="584"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202</w:t>
      </w:r>
      <w:r>
        <w:rPr>
          <w:rFonts w:hint="eastAsia" w:eastAsia="仿宋_GB2312"/>
          <w:sz w:val="32"/>
          <w:szCs w:val="32"/>
          <w:highlight w:val="none"/>
          <w:lang w:val="en-US" w:eastAsia="zh-CN"/>
        </w:rPr>
        <w:t>3</w:t>
      </w:r>
      <w:r>
        <w:rPr>
          <w:rFonts w:hint="eastAsia" w:ascii="Times New Roman" w:hAnsi="Times New Roman" w:eastAsia="仿宋_GB2312"/>
          <w:sz w:val="32"/>
          <w:szCs w:val="32"/>
          <w:highlight w:val="none"/>
        </w:rPr>
        <w:t>年预算收支安排</w:t>
      </w:r>
      <w:r>
        <w:rPr>
          <w:rFonts w:hint="eastAsia" w:ascii="仿宋_GB2312" w:hAnsi="仿宋" w:eastAsia="仿宋_GB2312" w:cs="宋体"/>
          <w:color w:val="484747"/>
          <w:kern w:val="0"/>
          <w:sz w:val="32"/>
          <w:szCs w:val="32"/>
          <w:lang w:val="en-US" w:eastAsia="zh-CN"/>
        </w:rPr>
        <w:t>3475.07万</w:t>
      </w:r>
      <w:r>
        <w:rPr>
          <w:rFonts w:hint="eastAsia" w:ascii="Times New Roman" w:hAnsi="Times New Roman" w:eastAsia="仿宋_GB2312"/>
          <w:sz w:val="32"/>
          <w:szCs w:val="32"/>
          <w:highlight w:val="none"/>
        </w:rPr>
        <w:t>元，较</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w:t>
      </w:r>
      <w:r>
        <w:rPr>
          <w:rFonts w:hint="eastAsia" w:eastAsia="仿宋_GB2312"/>
          <w:sz w:val="32"/>
          <w:szCs w:val="32"/>
          <w:highlight w:val="none"/>
          <w:lang w:val="en-US" w:eastAsia="zh-CN"/>
        </w:rPr>
        <w:t>2</w:t>
      </w:r>
      <w:r>
        <w:rPr>
          <w:rFonts w:hint="eastAsia" w:ascii="Times New Roman" w:hAnsi="Times New Roman" w:eastAsia="仿宋_GB2312"/>
          <w:sz w:val="32"/>
          <w:szCs w:val="32"/>
          <w:highlight w:val="none"/>
        </w:rPr>
        <w:t>年预算</w:t>
      </w:r>
      <w:r>
        <w:rPr>
          <w:rFonts w:hint="eastAsia" w:eastAsia="仿宋_GB2312"/>
          <w:sz w:val="32"/>
          <w:szCs w:val="32"/>
          <w:highlight w:val="none"/>
          <w:lang w:eastAsia="zh-CN"/>
        </w:rPr>
        <w:t>减少</w:t>
      </w:r>
      <w:r>
        <w:rPr>
          <w:rFonts w:hint="eastAsia" w:eastAsia="仿宋_GB2312"/>
          <w:sz w:val="32"/>
          <w:szCs w:val="32"/>
          <w:highlight w:val="none"/>
          <w:lang w:val="en-US" w:eastAsia="zh-CN"/>
        </w:rPr>
        <w:t>15816.43</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元，其中：基本支出</w:t>
      </w:r>
      <w:r>
        <w:rPr>
          <w:rFonts w:hint="eastAsia" w:eastAsia="仿宋_GB2312"/>
          <w:sz w:val="32"/>
          <w:szCs w:val="32"/>
          <w:highlight w:val="none"/>
          <w:lang w:eastAsia="zh-CN"/>
        </w:rPr>
        <w:t>减少</w:t>
      </w:r>
      <w:r>
        <w:rPr>
          <w:rFonts w:hint="eastAsia" w:eastAsia="仿宋_GB2312"/>
          <w:sz w:val="32"/>
          <w:szCs w:val="32"/>
          <w:highlight w:val="none"/>
          <w:lang w:val="en-US" w:eastAsia="zh-CN"/>
        </w:rPr>
        <w:t>233.18</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元，主要为</w:t>
      </w:r>
      <w:r>
        <w:rPr>
          <w:rFonts w:hint="eastAsia" w:ascii="Times New Roman" w:hAnsi="Times New Roman" w:eastAsia="仿宋_GB2312"/>
          <w:sz w:val="32"/>
          <w:szCs w:val="32"/>
          <w:highlight w:val="none"/>
          <w:lang w:eastAsia="zh-CN"/>
        </w:rPr>
        <w:t>日常公用经费</w:t>
      </w:r>
      <w:r>
        <w:rPr>
          <w:rFonts w:hint="eastAsia" w:ascii="Times New Roman" w:hAnsi="Times New Roman" w:eastAsia="仿宋_GB2312"/>
          <w:sz w:val="32"/>
          <w:szCs w:val="32"/>
          <w:highlight w:val="none"/>
        </w:rPr>
        <w:t>支出；项目支出</w:t>
      </w:r>
      <w:r>
        <w:rPr>
          <w:rFonts w:hint="eastAsia" w:eastAsia="仿宋_GB2312"/>
          <w:sz w:val="32"/>
          <w:szCs w:val="32"/>
          <w:highlight w:val="none"/>
          <w:lang w:eastAsia="zh-CN"/>
        </w:rPr>
        <w:t>增加</w:t>
      </w:r>
      <w:r>
        <w:rPr>
          <w:rFonts w:hint="eastAsia" w:eastAsia="仿宋_GB2312"/>
          <w:sz w:val="32"/>
          <w:szCs w:val="32"/>
          <w:highlight w:val="none"/>
          <w:lang w:val="en-US" w:eastAsia="zh-CN"/>
        </w:rPr>
        <w:t>377.69</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元，主要为</w:t>
      </w:r>
      <w:r>
        <w:rPr>
          <w:rFonts w:hint="eastAsia" w:ascii="仿宋_GB2312" w:hAnsi="仿宋" w:eastAsia="仿宋_GB2312" w:cs="宋体"/>
          <w:color w:val="484747"/>
          <w:kern w:val="0"/>
          <w:sz w:val="32"/>
          <w:szCs w:val="32"/>
          <w:highlight w:val="none"/>
          <w:lang w:eastAsia="zh-CN"/>
        </w:rPr>
        <w:t>我县社区工作者待遇</w:t>
      </w:r>
      <w:r>
        <w:rPr>
          <w:rFonts w:hint="eastAsia" w:ascii="Times New Roman" w:hAnsi="Times New Roman" w:eastAsia="仿宋_GB2312"/>
          <w:sz w:val="32"/>
          <w:szCs w:val="32"/>
          <w:highlight w:val="none"/>
        </w:rPr>
        <w:t>支出。</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eastAsia="仿宋_GB2312"/>
          <w:sz w:val="32"/>
          <w:szCs w:val="32"/>
          <w:lang w:val="en-US" w:eastAsia="zh-CN"/>
        </w:rPr>
        <w:t>3</w:t>
      </w:r>
      <w:r>
        <w:rPr>
          <w:rFonts w:hint="eastAsia" w:ascii="Times New Roman" w:hAnsi="Times New Roman" w:eastAsia="仿宋_GB2312"/>
          <w:sz w:val="32"/>
          <w:szCs w:val="32"/>
        </w:rPr>
        <w:t>年，我部门机关运行经费共计安排</w:t>
      </w:r>
      <w:r>
        <w:rPr>
          <w:rFonts w:hint="eastAsia" w:eastAsia="仿宋_GB2312"/>
          <w:sz w:val="32"/>
          <w:szCs w:val="32"/>
          <w:lang w:val="en-US" w:eastAsia="zh-CN"/>
        </w:rPr>
        <w:t>202.66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226"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eastAsia="仿宋_GB2312"/>
          <w:sz w:val="32"/>
          <w:szCs w:val="32"/>
          <w:lang w:val="en-US" w:eastAsia="zh-CN"/>
        </w:rPr>
        <w:t>3</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宋体" w:hAnsi="宋体" w:cs="宋体"/>
          <w:sz w:val="24"/>
          <w:szCs w:val="24"/>
          <w:lang w:eastAsia="zh-CN"/>
        </w:rPr>
        <w:t>行</w:t>
      </w:r>
      <w:r>
        <w:rPr>
          <w:rFonts w:hint="eastAsia" w:ascii="Times New Roman" w:hAnsi="Times New Roman" w:eastAsia="仿宋_GB2312"/>
          <w:sz w:val="32"/>
          <w:szCs w:val="32"/>
        </w:rPr>
        <w:t>费</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支出</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（公务用车运维费</w:t>
      </w:r>
      <w:r>
        <w:rPr>
          <w:rFonts w:hint="eastAsia" w:ascii="Times New Roman" w:hAnsi="Times New Roman" w:eastAsia="仿宋_GB2312"/>
          <w:sz w:val="32"/>
          <w:szCs w:val="32"/>
          <w:lang w:eastAsia="zh-CN"/>
        </w:rPr>
        <w:t>比上年</w:t>
      </w:r>
      <w:r>
        <w:rPr>
          <w:rFonts w:hint="eastAsia" w:ascii="Times New Roman" w:hAnsi="Times New Roman" w:eastAsia="仿宋_GB2312"/>
          <w:sz w:val="32"/>
          <w:szCs w:val="32"/>
        </w:rPr>
        <w:t>减少</w:t>
      </w:r>
      <w:r>
        <w:rPr>
          <w:rFonts w:hint="eastAsia" w:eastAsia="仿宋_GB2312"/>
          <w:sz w:val="32"/>
          <w:szCs w:val="32"/>
          <w:lang w:val="en-US" w:eastAsia="zh-CN"/>
        </w:rPr>
        <w:t>1.2</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主要原因是我单位切实落实勤俭节约各项规定，压减公车运行经费支出</w:t>
      </w:r>
      <w:r>
        <w:rPr>
          <w:rFonts w:hint="eastAsia" w:ascii="Times New Roman" w:hAnsi="Times New Roman" w:eastAsia="仿宋_GB2312"/>
          <w:sz w:val="32"/>
          <w:szCs w:val="32"/>
          <w:lang w:eastAsia="zh-CN"/>
        </w:rPr>
        <w:t>。</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01" w:firstLineChars="200"/>
        <w:rPr>
          <w:rFonts w:hint="eastAsia" w:ascii="华文仿宋" w:hAnsi="华文仿宋" w:eastAsia="华文仿宋" w:cs="华文仿宋"/>
          <w:b/>
          <w:sz w:val="30"/>
          <w:szCs w:val="30"/>
        </w:rPr>
      </w:pPr>
      <w:r>
        <w:rPr>
          <w:rFonts w:hint="eastAsia" w:ascii="华文仿宋" w:hAnsi="华文仿宋" w:eastAsia="华文仿宋" w:cs="华文仿宋"/>
          <w:b/>
          <w:sz w:val="30"/>
          <w:szCs w:val="30"/>
        </w:rPr>
        <w:t>（一）总体绩效目标</w:t>
      </w:r>
    </w:p>
    <w:p>
      <w:pPr>
        <w:spacing w:line="5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202</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年，我镇</w:t>
      </w:r>
      <w:r>
        <w:rPr>
          <w:rFonts w:hint="eastAsia" w:ascii="华文仿宋" w:hAnsi="华文仿宋" w:eastAsia="华文仿宋" w:cs="华文仿宋"/>
          <w:sz w:val="30"/>
          <w:szCs w:val="30"/>
          <w:lang w:eastAsia="zh-CN"/>
        </w:rPr>
        <w:t>将</w:t>
      </w:r>
      <w:r>
        <w:rPr>
          <w:rFonts w:hint="eastAsia" w:ascii="华文仿宋" w:hAnsi="华文仿宋" w:eastAsia="华文仿宋" w:cs="华文仿宋"/>
          <w:sz w:val="30"/>
          <w:szCs w:val="30"/>
        </w:rPr>
        <w:t>不断加快建设步伐，埋头苦干、强力攻坚，持续在“优化环境、产业转型、城镇建设、改善民生”上下功夫。加强政治理论、业务知识学习，切实有效解决工作中和遇到的困难和问题。认真落实中央八项规定精神；</w:t>
      </w:r>
      <w:r>
        <w:rPr>
          <w:rFonts w:hint="eastAsia" w:ascii="华文仿宋" w:hAnsi="华文仿宋" w:eastAsia="华文仿宋" w:cs="华文仿宋"/>
          <w:sz w:val="30"/>
          <w:szCs w:val="30"/>
          <w:highlight w:val="none"/>
        </w:rPr>
        <w:t>严格落实国家环保政策刚性要求，巩固治理效果，保障网格化环境监管体系正常运转；</w:t>
      </w:r>
      <w:r>
        <w:rPr>
          <w:rFonts w:hint="eastAsia" w:ascii="华文仿宋" w:hAnsi="华文仿宋" w:eastAsia="华文仿宋" w:cs="华文仿宋"/>
          <w:sz w:val="30"/>
          <w:szCs w:val="30"/>
          <w:highlight w:val="none"/>
          <w:lang w:eastAsia="zh-CN"/>
        </w:rPr>
        <w:t>继续推进我县西拓征地建设及安置工程，精简机构，配优配强队伍，确保征地工作有效完成；</w:t>
      </w:r>
      <w:r>
        <w:rPr>
          <w:rFonts w:hint="eastAsia" w:ascii="华文仿宋" w:hAnsi="华文仿宋" w:eastAsia="华文仿宋" w:cs="华文仿宋"/>
          <w:sz w:val="30"/>
          <w:szCs w:val="30"/>
          <w:highlight w:val="none"/>
        </w:rPr>
        <w:t>严查严惩非法排污企业，不断提高环境监管水平。加强与域外企业对接洽谈，大</w:t>
      </w:r>
      <w:r>
        <w:rPr>
          <w:rFonts w:hint="eastAsia" w:ascii="华文仿宋" w:hAnsi="华文仿宋" w:eastAsia="华文仿宋" w:cs="华文仿宋"/>
          <w:sz w:val="30"/>
          <w:szCs w:val="30"/>
        </w:rPr>
        <w:t>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line="500" w:lineRule="exact"/>
        <w:ind w:firstLine="901" w:firstLineChars="300"/>
        <w:jc w:val="left"/>
        <w:rPr>
          <w:rFonts w:hint="eastAsia" w:ascii="华文仿宋" w:hAnsi="华文仿宋" w:eastAsia="华文仿宋" w:cs="华文仿宋"/>
          <w:b/>
          <w:sz w:val="30"/>
          <w:szCs w:val="30"/>
        </w:rPr>
      </w:pPr>
    </w:p>
    <w:p>
      <w:pPr>
        <w:spacing w:line="500" w:lineRule="exact"/>
        <w:ind w:firstLine="901" w:firstLineChars="300"/>
        <w:jc w:val="left"/>
        <w:rPr>
          <w:rFonts w:hint="eastAsia" w:ascii="华文仿宋" w:hAnsi="华文仿宋" w:eastAsia="华文仿宋" w:cs="华文仿宋"/>
          <w:b/>
          <w:sz w:val="30"/>
          <w:szCs w:val="30"/>
        </w:rPr>
      </w:pPr>
    </w:p>
    <w:p>
      <w:pPr>
        <w:spacing w:line="500" w:lineRule="exact"/>
        <w:ind w:firstLine="901" w:firstLineChars="300"/>
        <w:jc w:val="left"/>
        <w:rPr>
          <w:rFonts w:hint="eastAsia" w:ascii="华文仿宋" w:hAnsi="华文仿宋" w:eastAsia="华文仿宋" w:cs="华文仿宋"/>
          <w:color w:val="333333"/>
          <w:kern w:val="0"/>
          <w:sz w:val="30"/>
          <w:szCs w:val="30"/>
          <w:shd w:val="clear" w:color="auto" w:fill="FFFFFF"/>
          <w:lang w:val="en-US" w:eastAsia="zh-CN"/>
        </w:rPr>
      </w:pPr>
      <w:r>
        <w:rPr>
          <w:rFonts w:hint="eastAsia" w:ascii="华文仿宋" w:hAnsi="华文仿宋" w:eastAsia="华文仿宋" w:cs="华文仿宋"/>
          <w:b/>
          <w:sz w:val="30"/>
          <w:szCs w:val="30"/>
        </w:rPr>
        <w:t>（二）分项绩效目标</w:t>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TC </w:instrText>
      </w:r>
      <w:bookmarkStart w:id="0" w:name="_Toc33374927"/>
      <w:r>
        <w:rPr>
          <w:rFonts w:hint="eastAsia" w:ascii="华文仿宋" w:hAnsi="华文仿宋" w:eastAsia="华文仿宋" w:cs="华文仿宋"/>
          <w:sz w:val="30"/>
          <w:szCs w:val="30"/>
        </w:rPr>
        <w:instrText xml:space="preserve">分项绩效目标</w:instrText>
      </w:r>
      <w:bookmarkEnd w:id="0"/>
      <w:r>
        <w:rPr>
          <w:rFonts w:hint="eastAsia" w:ascii="华文仿宋" w:hAnsi="华文仿宋" w:eastAsia="华文仿宋" w:cs="华文仿宋"/>
          <w:sz w:val="30"/>
          <w:szCs w:val="30"/>
        </w:rPr>
        <w:instrText xml:space="preserve"> \f A \l 1 </w:instrText>
      </w:r>
      <w:r>
        <w:rPr>
          <w:rFonts w:hint="eastAsia" w:ascii="华文仿宋" w:hAnsi="华文仿宋" w:eastAsia="华文仿宋" w:cs="华文仿宋"/>
          <w:sz w:val="30"/>
          <w:szCs w:val="30"/>
        </w:rPr>
        <w:fldChar w:fldCharType="end"/>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党务、政务服务方面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绩效目标：完成上传下达，信息上报等工作，做好会议筹备及会议文件起草工作，及时整理好文书档案，做好部门间协调工作；完成各季度指标报送；账目及时入账，完成年末预决算及财务监督管工作。</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绩效指标:上传下达工作任务完成率100%；文件档案整理工作完成率100%；会议筹备及部门协调工作完成率100%；农业、工业工作完成率 100%，报表报送及时率100%；账目入账工作完成率、报表报送及时率、预决算工作完成率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规划建设管理方面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绩效目标：加快文安镇建设及规划。</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绩效指标：投资项目审核、上报工作率完成 100%；辖区内工程建设和房产管理工作完成率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招商投资促进方面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绩效目标：研究我县经济发展方向，制定产业政策、编制经济发展年度计划和中长期规划并组织实施，吸引优质客户助力我县经济发展。</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绩效指标：招商项目工作任务完成率 100%；积极组织参与招商活动。负责区内企业各类扶持奖励计划及各项优惠政策的申报争取工作完成率100%。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财政管理服务方面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绩效目标：负责协调组织区内各项财政收入按规定缴入上级财政专户，负责处理涉及财政、税收、债务等方面的事务，参与区内招投标、商治、验收等工作协调等。</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绩效指标：资金使用规范合理，不存在挪用、挤占、截留等现象;财政工作任务完成率100%，报表报送及时率100%。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安全生产管理方面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绩效目标：完成对本辖区安全生产监督管理工作；参与、协调安全生产事故的调查处理工作，组织、指挥和协调安全生产救援工作，并完成矛盾纠纷排查。</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绩效指标：辖区内企业等单位检查工作完成率 100%；安全监督工作任务完成率 100%；群众纠纷协调率、处理率、调解率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科技创新与人力资源管理方面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绩效目标：加强新区科技成果的管理、推广和应用工作，落实好相关人才政策，促进人力资源合理流动、有效配置。</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绩效指标：积极组织人才培训；人才信息录入及管理工作任务完成率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社会事务服务方面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绩效目标：完成核查低、保五保，完成全年优抚、救灾款发放等工作，完成民政信息任务上报。</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绩效指标：低保、五保、优抚金、救灾款等资金发放工作完成率 100%；报表报送及时率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（三）工作保障措施</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202</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 xml:space="preserve">年我镇将继续在“优化环境、产业转型、城镇建设、改善民生”上继续努力，集中精力、抢抓机遇、强势推进，不断加强预算绩效管理，整合资金、有效利用、重点支出、压缩一般性支出额度，确保我镇全年目标任务圆满完成。           </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完善制度建设</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强化征管，确保完成全年财政收入任务。立足实际，用好现有的税收政策，依法加强征管，拓展新的增收渠道，确保财政收入稳定增长。</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加强支出管理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提高财政资金的使用效益。管理好各项专项资金，加强资金监管，使资金更好的服务于社会主义建设。按照“公开、公平、公正”的原则，完善和落实好各项补贴制度。</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加强绩效运行监控</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坚持深化改革，加强财政监管，提高资金使用效益。加强对专项资金的跟踪检查，促进专项资金及时足额落实到项目上，做到专款专用。</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做好绩效自评</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继续按照“公开、公平、公正”的原则，对出现问题及时整改。按要求开展上年度部门预算绩效自评和重点评价工作，对评价中发现的问题及时整改，调整优化支出结构，提高财政资金使用效益。</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规范财务资产管理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严格依法征管，狠抓零散税收，在管理的规范化上下功夫。严格审批程序，加强固定资产登记、使用和报废处置管理，做到支出合理，物尽其用。</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加强内部监督</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一是规范财政资金申请，拨付，报账程序，严格现金管理；二是强化“收支两条线”管理；三是强化财政收支进度管理。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加强宣传培训</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 增加工作的主动性，使依法理财水平明显提高，机关作风明显转变，廉政意识明显增强，工作效率明显提高，财政整体形象进一步提升。</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进一步做好疫情防控常态化工作。</w:t>
      </w:r>
    </w:p>
    <w:p>
      <w:pPr>
        <w:spacing w:line="500" w:lineRule="exact"/>
        <w:ind w:firstLine="900" w:firstLineChars="300"/>
        <w:jc w:val="left"/>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认真贯彻落实习近平</w:t>
      </w:r>
      <w:bookmarkStart w:id="5" w:name="_GoBack"/>
      <w:bookmarkEnd w:id="5"/>
      <w:r>
        <w:rPr>
          <w:rFonts w:hint="eastAsia" w:ascii="华文仿宋" w:hAnsi="华文仿宋" w:eastAsia="华文仿宋" w:cs="华文仿宋"/>
          <w:sz w:val="30"/>
          <w:szCs w:val="30"/>
          <w:lang w:eastAsia="zh-CN"/>
        </w:rPr>
        <w:t>总书记重要指示精神和省、市、县各项决策部署，继续防、控两个环节，织密疫情防控网。严防境外输入和个别地区本地疫情交叉感染，进一步落实领导责任，加强防控漏洞再排查，排查安全隐患，堵塞安全漏洞，提高防控能力，着力防范化解重大风险确保疫情防控稳定态势，助推全面复工复产，保持经济持续健康发展和社会大局稳定。</w:t>
      </w:r>
      <w:r>
        <w:rPr>
          <w:rFonts w:hint="eastAsia" w:ascii="华文仿宋" w:hAnsi="华文仿宋" w:eastAsia="华文仿宋" w:cs="华文仿宋"/>
          <w:sz w:val="30"/>
          <w:szCs w:val="30"/>
          <w:lang w:val="en-US" w:eastAsia="zh-CN"/>
        </w:rPr>
        <w:tab/>
      </w:r>
    </w:p>
    <w:p>
      <w:pPr>
        <w:spacing w:line="500" w:lineRule="exact"/>
        <w:ind w:firstLine="560" w:firstLineChars="200"/>
        <w:jc w:val="left"/>
        <w:rPr>
          <w:rFonts w:ascii="Times New Roman" w:eastAsia="方正仿宋_GBK"/>
          <w:sz w:val="28"/>
        </w:rPr>
      </w:pPr>
    </w:p>
    <w:p>
      <w:pPr>
        <w:spacing w:line="584" w:lineRule="exact"/>
        <w:ind w:firstLine="472" w:firstLineChars="147"/>
        <w:rPr>
          <w:rFonts w:hint="eastAsia" w:ascii="楷体_GB2312" w:hAnsi="黑体" w:eastAsia="楷体_GB2312"/>
          <w:b/>
          <w:sz w:val="32"/>
          <w:szCs w:val="32"/>
          <w:lang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四</w:t>
      </w:r>
      <w:r>
        <w:rPr>
          <w:rFonts w:hint="eastAsia" w:ascii="楷体_GB2312" w:hAnsi="黑体" w:eastAsia="楷体_GB2312"/>
          <w:b/>
          <w:sz w:val="32"/>
          <w:szCs w:val="32"/>
        </w:rPr>
        <w:t>）</w:t>
      </w:r>
      <w:r>
        <w:rPr>
          <w:rFonts w:hint="eastAsia" w:ascii="楷体_GB2312" w:hAnsi="黑体" w:eastAsia="楷体_GB2312"/>
          <w:b/>
          <w:sz w:val="32"/>
          <w:szCs w:val="32"/>
          <w:lang w:eastAsia="zh-CN"/>
        </w:rPr>
        <w:t>部门整体支出绩效指标</w:t>
      </w:r>
    </w:p>
    <w:p>
      <w:pPr>
        <w:spacing w:line="500" w:lineRule="exact"/>
        <w:ind w:firstLine="560" w:firstLineChars="200"/>
        <w:jc w:val="left"/>
        <w:rPr>
          <w:rFonts w:ascii="Times New Roman" w:eastAsia="方正仿宋_GBK"/>
          <w:sz w:val="28"/>
        </w:rPr>
      </w:pPr>
    </w:p>
    <w:tbl>
      <w:tblPr>
        <w:tblStyle w:val="6"/>
        <w:tblW w:w="15300" w:type="dxa"/>
        <w:tblInd w:w="0" w:type="dxa"/>
        <w:shd w:val="clear" w:color="auto" w:fill="auto"/>
        <w:tblLayout w:type="autofit"/>
        <w:tblCellMar>
          <w:top w:w="0" w:type="dxa"/>
          <w:left w:w="108" w:type="dxa"/>
          <w:bottom w:w="0" w:type="dxa"/>
          <w:right w:w="108" w:type="dxa"/>
        </w:tblCellMar>
      </w:tblPr>
      <w:tblGrid>
        <w:gridCol w:w="1440"/>
        <w:gridCol w:w="2016"/>
        <w:gridCol w:w="2923"/>
        <w:gridCol w:w="3895"/>
        <w:gridCol w:w="416"/>
        <w:gridCol w:w="916"/>
        <w:gridCol w:w="1421"/>
        <w:gridCol w:w="2273"/>
      </w:tblGrid>
      <w:tr>
        <w:tblPrEx>
          <w:shd w:val="clear" w:color="auto" w:fill="auto"/>
          <w:tblCellMar>
            <w:top w:w="0" w:type="dxa"/>
            <w:left w:w="108" w:type="dxa"/>
            <w:bottom w:w="0" w:type="dxa"/>
            <w:right w:w="108" w:type="dxa"/>
          </w:tblCellMar>
        </w:tblPrEx>
        <w:trPr>
          <w:trHeight w:val="37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tblPrEx>
          <w:shd w:val="clear" w:color="auto" w:fill="auto"/>
          <w:tblCellMar>
            <w:top w:w="0" w:type="dxa"/>
            <w:left w:w="108" w:type="dxa"/>
            <w:bottom w:w="0" w:type="dxa"/>
            <w:right w:w="108" w:type="dxa"/>
          </w:tblCellMar>
        </w:tblPrEx>
        <w:trPr>
          <w:trHeight w:val="58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1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工资发放率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保障镇政府</w:t>
            </w: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在职人员的基本工资津补贴，离退休人员、职工遗属的补助正常发放。保障全镇38个行政村干部基本报酬正常发放，重点优抚对象退休军人的生活保障补助发放。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保障我镇办公工作正常运转以及我镇38个村保障办公正常进行经费支出率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按照预算编制    冀财农【2020】26号               冀财农【2020】84号    </w:t>
            </w:r>
          </w:p>
        </w:tc>
      </w:tr>
      <w:tr>
        <w:tblPrEx>
          <w:shd w:val="clear" w:color="auto" w:fill="auto"/>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满足并保障在职人员工作生活需求和离退休人员正常生活保障。确保村（社区）干部基本报酬不低于区上年度农村居民人均可支配收入的2倍，村级组织办公经费不低于2万元/村的政策要求。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按标准及时足额拨付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组织实施的项目符合国家相关政策农村公益事业发展，完善农村基础设施建设的项目按资金管理办法标准分配发放使用。确保资金使用效率，保障各项工作进展顺利。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冀财农【2</w:t>
            </w:r>
            <w:r>
              <w:rPr>
                <w:rStyle w:val="17"/>
                <w:lang w:val="en-US" w:eastAsia="zh-CN" w:bidi="ar"/>
              </w:rPr>
              <w:t>019】157号              冀财农{2016}8号</w:t>
            </w:r>
          </w:p>
        </w:tc>
      </w:tr>
      <w:tr>
        <w:tblPrEx>
          <w:shd w:val="clear" w:color="auto" w:fill="auto"/>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经费支出时间及项目资金拨付时效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各项资金支出进度要求，保障镇各项工作顺利开展、工资薪金按时发放情况。按照镇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        行业标准         文采综指【2020】22号</w:t>
            </w:r>
          </w:p>
        </w:tc>
      </w:tr>
      <w:tr>
        <w:tblPrEx>
          <w:shd w:val="clear" w:color="auto" w:fill="auto"/>
          <w:tblCellMar>
            <w:top w:w="0" w:type="dxa"/>
            <w:left w:w="108" w:type="dxa"/>
            <w:bottom w:w="0" w:type="dxa"/>
            <w:right w:w="108"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保障社会和谐稳定，确保资金使用效率，保障各项工作进展顺利。</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通过项目的实施，提高村（社区）干部自觉履职的积极性，确保村(社区)为村、居民群众办实事、做好事、解难事等需要的支出，保障社会和谐稳定，确保资金使用效率，保障各项工作进展顺利。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文财【2019】58号文财【2019】59号</w:t>
            </w:r>
          </w:p>
        </w:tc>
      </w:tr>
      <w:tr>
        <w:tblPrEx>
          <w:shd w:val="clear" w:color="auto" w:fill="auto"/>
          <w:tblCellMar>
            <w:top w:w="0" w:type="dxa"/>
            <w:left w:w="108" w:type="dxa"/>
            <w:bottom w:w="0" w:type="dxa"/>
            <w:right w:w="108" w:type="dxa"/>
          </w:tblCellMar>
        </w:tblPrEx>
        <w:trPr>
          <w:trHeight w:val="11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基层治理率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社会治安综合治理、应急管理、生态环保、乡村振兴、民生保障、脱贫致富、民族宗教、防范邪教等工作的治理率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计划目标 </w:t>
            </w:r>
            <w:r>
              <w:rPr>
                <w:rStyle w:val="17"/>
                <w:lang w:val="en-US" w:eastAsia="zh-CN" w:bidi="ar"/>
              </w:rPr>
              <w:t xml:space="preserve">       三定方案</w:t>
            </w:r>
          </w:p>
        </w:tc>
      </w:tr>
      <w:tr>
        <w:tblPrEx>
          <w:shd w:val="clear" w:color="auto" w:fill="auto"/>
          <w:tblCellMar>
            <w:top w:w="0" w:type="dxa"/>
            <w:left w:w="108" w:type="dxa"/>
            <w:bottom w:w="0" w:type="dxa"/>
            <w:right w:w="108" w:type="dxa"/>
          </w:tblCellMar>
        </w:tblPrEx>
        <w:trPr>
          <w:trHeight w:val="8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配套设施完成率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我镇人居生活环境及配套设施建设提高率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shd w:val="clear" w:color="auto" w:fill="auto"/>
          <w:tblCellMar>
            <w:top w:w="0" w:type="dxa"/>
            <w:left w:w="108" w:type="dxa"/>
            <w:bottom w:w="0" w:type="dxa"/>
            <w:right w:w="108" w:type="dxa"/>
          </w:tblCellMar>
        </w:tblPrEx>
        <w:trPr>
          <w:trHeight w:val="16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建设改善人居环境</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全面开展美丽乡村建设，保障村（社区）各项公益事业建设进行，改善我镇农村人居环境。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文农居办{2019}11号关于《文安县农村人居环境整治沿雄安片区财政资金奖补管理办法（试行）》的通知  《河北省美丽乡村建设省级专项资金管理办法》 （冀财农{2018}139号）文件精神  </w:t>
            </w:r>
          </w:p>
        </w:tc>
      </w:tr>
      <w:tr>
        <w:tblPrEx>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持续时长</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项目持续发挥作用年限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人民群众对项目实施情况满意度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调查问卷</w:t>
            </w:r>
          </w:p>
        </w:tc>
      </w:tr>
      <w:tr>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我镇居民满意度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各类政策落实、为民办实事等工作群众满意度以人民群众对项目实施情况满意度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r>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社会公众对政府各职能部门的满意度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社会公众或服务对象是指部门履行职责而影响到的部门群体或个人，一般采取社会调查的方式。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bl>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footerReference r:id="rId3" w:type="default"/>
          <w:footerReference r:id="rId4" w:type="even"/>
          <w:pgSz w:w="16840" w:h="11900" w:orient="landscape"/>
          <w:pgMar w:top="1304" w:right="1984" w:bottom="1304" w:left="113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outlineLvl w:val="3"/>
      </w:pPr>
      <w:bookmarkStart w:id="1" w:name="_Toc_4_4_0000000004"/>
      <w:r>
        <w:rPr>
          <w:rFonts w:ascii="方正仿宋_GBK" w:hAnsi="方正仿宋_GBK" w:eastAsia="方正仿宋_GBK" w:cs="方正仿宋_GBK"/>
          <w:color w:val="000000"/>
          <w:sz w:val="28"/>
        </w:rPr>
        <w:t>1.社区工作经费绩效目标表</w:t>
      </w:r>
      <w:bookmarkEnd w:id="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13102623P00237613112A</w:t>
            </w:r>
          </w:p>
        </w:tc>
        <w:tc>
          <w:tcPr>
            <w:tcW w:w="1587" w:type="dxa"/>
            <w:vAlign w:val="center"/>
          </w:tcPr>
          <w:p>
            <w:pPr>
              <w:pStyle w:val="15"/>
            </w:pPr>
            <w:r>
              <w:t>项目名称</w:t>
            </w:r>
          </w:p>
        </w:tc>
        <w:tc>
          <w:tcPr>
            <w:tcW w:w="4422" w:type="dxa"/>
            <w:gridSpan w:val="3"/>
            <w:vAlign w:val="center"/>
          </w:tcPr>
          <w:p>
            <w:pPr>
              <w:pStyle w:val="14"/>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500000.00</w:t>
            </w:r>
          </w:p>
        </w:tc>
        <w:tc>
          <w:tcPr>
            <w:tcW w:w="1587" w:type="dxa"/>
            <w:vAlign w:val="center"/>
          </w:tcPr>
          <w:p>
            <w:pPr>
              <w:pStyle w:val="15"/>
            </w:pPr>
            <w:r>
              <w:t>其中：财政    资金</w:t>
            </w:r>
          </w:p>
        </w:tc>
        <w:tc>
          <w:tcPr>
            <w:tcW w:w="1304" w:type="dxa"/>
            <w:vAlign w:val="center"/>
          </w:tcPr>
          <w:p>
            <w:pPr>
              <w:pStyle w:val="14"/>
            </w:pPr>
            <w:r>
              <w:t>500000.00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123000.00</w:t>
            </w:r>
          </w:p>
        </w:tc>
        <w:tc>
          <w:tcPr>
            <w:tcW w:w="1587" w:type="dxa"/>
            <w:vAlign w:val="center"/>
          </w:tcPr>
          <w:p>
            <w:pPr>
              <w:pStyle w:val="16"/>
            </w:pPr>
            <w:r>
              <w:t>246000.00</w:t>
            </w:r>
          </w:p>
        </w:tc>
        <w:tc>
          <w:tcPr>
            <w:tcW w:w="1304" w:type="dxa"/>
            <w:vAlign w:val="center"/>
          </w:tcPr>
          <w:p>
            <w:pPr>
              <w:pStyle w:val="16"/>
            </w:pPr>
            <w:r>
              <w:t>369000.00</w:t>
            </w:r>
          </w:p>
        </w:tc>
        <w:tc>
          <w:tcPr>
            <w:tcW w:w="3118" w:type="dxa"/>
            <w:gridSpan w:val="2"/>
            <w:vAlign w:val="center"/>
          </w:tcPr>
          <w:p>
            <w:pPr>
              <w:pStyle w:val="16"/>
            </w:pPr>
            <w:r>
              <w:t>492000.00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5"/>
      <w:r>
        <w:rPr>
          <w:rFonts w:ascii="方正仿宋_GBK" w:hAnsi="方正仿宋_GBK" w:eastAsia="方正仿宋_GBK" w:cs="方正仿宋_GBK"/>
          <w:color w:val="000000"/>
          <w:sz w:val="28"/>
        </w:rPr>
        <w:t>2.文安镇城市建设配套费资金绩效目标表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13102623P00237613130T</w:t>
            </w:r>
          </w:p>
        </w:tc>
        <w:tc>
          <w:tcPr>
            <w:tcW w:w="1587" w:type="dxa"/>
            <w:vAlign w:val="center"/>
          </w:tcPr>
          <w:p>
            <w:pPr>
              <w:pStyle w:val="15"/>
            </w:pPr>
            <w:r>
              <w:t>项目名称</w:t>
            </w:r>
          </w:p>
        </w:tc>
        <w:tc>
          <w:tcPr>
            <w:tcW w:w="4422" w:type="dxa"/>
            <w:gridSpan w:val="3"/>
            <w:vAlign w:val="center"/>
          </w:tcPr>
          <w:p>
            <w:pPr>
              <w:pStyle w:val="14"/>
            </w:pPr>
            <w:r>
              <w:t>文安镇城市建设配套费资金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1200000.00</w:t>
            </w:r>
          </w:p>
        </w:tc>
        <w:tc>
          <w:tcPr>
            <w:tcW w:w="1587" w:type="dxa"/>
            <w:vAlign w:val="center"/>
          </w:tcPr>
          <w:p>
            <w:pPr>
              <w:pStyle w:val="15"/>
            </w:pPr>
            <w:r>
              <w:t>其中：财政    资金</w:t>
            </w:r>
          </w:p>
        </w:tc>
        <w:tc>
          <w:tcPr>
            <w:tcW w:w="1304" w:type="dxa"/>
            <w:vAlign w:val="center"/>
          </w:tcPr>
          <w:p>
            <w:pPr>
              <w:pStyle w:val="14"/>
            </w:pPr>
            <w:r>
              <w:t>1200000.00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保障我县正常运转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300000.00</w:t>
            </w:r>
          </w:p>
        </w:tc>
        <w:tc>
          <w:tcPr>
            <w:tcW w:w="1587" w:type="dxa"/>
            <w:vAlign w:val="center"/>
          </w:tcPr>
          <w:p>
            <w:pPr>
              <w:pStyle w:val="16"/>
            </w:pPr>
            <w:r>
              <w:t>600000.00</w:t>
            </w:r>
          </w:p>
        </w:tc>
        <w:tc>
          <w:tcPr>
            <w:tcW w:w="1304" w:type="dxa"/>
            <w:vAlign w:val="center"/>
          </w:tcPr>
          <w:p>
            <w:pPr>
              <w:pStyle w:val="16"/>
            </w:pPr>
            <w:r>
              <w:t>900000.00</w:t>
            </w:r>
          </w:p>
        </w:tc>
        <w:tc>
          <w:tcPr>
            <w:tcW w:w="3118" w:type="dxa"/>
            <w:gridSpan w:val="2"/>
            <w:vAlign w:val="center"/>
          </w:tcPr>
          <w:p>
            <w:pPr>
              <w:pStyle w:val="16"/>
            </w:pPr>
            <w:r>
              <w:t>1200000.00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公共基础设施建设情况</w:t>
            </w:r>
          </w:p>
        </w:tc>
        <w:tc>
          <w:tcPr>
            <w:tcW w:w="2891" w:type="dxa"/>
            <w:vAlign w:val="center"/>
          </w:tcPr>
          <w:p>
            <w:pPr>
              <w:pStyle w:val="14"/>
            </w:pPr>
            <w:r>
              <w:t>用于镇公共设施建设、城市环境卫生建设等,维护镇区内道路，做好供排水，保障资金正常使用</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保障本单位公共设施维护、建设和管理</w:t>
            </w:r>
          </w:p>
        </w:tc>
        <w:tc>
          <w:tcPr>
            <w:tcW w:w="2891" w:type="dxa"/>
            <w:vAlign w:val="center"/>
          </w:tcPr>
          <w:p>
            <w:pPr>
              <w:pStyle w:val="14"/>
            </w:pPr>
            <w:r>
              <w:t>严格按照城市建设配套费的管理办法，加强对配套费征收、使用的监督检查</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实行专款专用，保证配套费及时入库</w:t>
            </w:r>
          </w:p>
        </w:tc>
        <w:tc>
          <w:tcPr>
            <w:tcW w:w="2891" w:type="dxa"/>
            <w:vAlign w:val="center"/>
          </w:tcPr>
          <w:p>
            <w:pPr>
              <w:pStyle w:val="14"/>
            </w:pPr>
            <w:r>
              <w:t>严格按照”收支两条线“管理，通过非税收入管理系统及时缴入国库，将收入纳入地方国库，纳入政府基金预算，实行专款专用</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各项收支及时上缴国库，互相配合，建立联动机制</w:t>
            </w:r>
          </w:p>
        </w:tc>
        <w:tc>
          <w:tcPr>
            <w:tcW w:w="2891" w:type="dxa"/>
            <w:vAlign w:val="center"/>
          </w:tcPr>
          <w:p>
            <w:pPr>
              <w:pStyle w:val="14"/>
            </w:pPr>
            <w:r>
              <w:t>建设联动机制，加强对配套的管理，使用的监督检查，按照规划部门《建设工程规划许可证》标注的建筑面积缴纳配套费。做到尽收尽支，及时入库</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公共基础设施建设情况</w:t>
            </w:r>
          </w:p>
        </w:tc>
        <w:tc>
          <w:tcPr>
            <w:tcW w:w="2891" w:type="dxa"/>
            <w:vAlign w:val="center"/>
          </w:tcPr>
          <w:p>
            <w:pPr>
              <w:pStyle w:val="14"/>
            </w:pPr>
            <w:r>
              <w:t>及时修缮和维护公共设施，保障正常使用；街道干净整齐，公共设施、基础设施完备。</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按照城市总体规划要求，修缮公有房屋，道路维护，清理垃圾。</w:t>
            </w:r>
          </w:p>
        </w:tc>
        <w:tc>
          <w:tcPr>
            <w:tcW w:w="2891" w:type="dxa"/>
            <w:vAlign w:val="center"/>
          </w:tcPr>
          <w:p>
            <w:pPr>
              <w:pStyle w:val="14"/>
            </w:pPr>
            <w:r>
              <w:t>在城市规划和建设中，树立经济行为理念。城市建设本身就是一个投入建设，有助于提高城市规划，达到环境美化</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镇区环境状况</w:t>
            </w:r>
          </w:p>
        </w:tc>
        <w:tc>
          <w:tcPr>
            <w:tcW w:w="2891" w:type="dxa"/>
            <w:vAlign w:val="center"/>
          </w:tcPr>
          <w:p>
            <w:pPr>
              <w:pStyle w:val="14"/>
            </w:pPr>
            <w:r>
              <w:t>镇区环境得到长期改善</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镇区环境状况</w:t>
            </w:r>
          </w:p>
        </w:tc>
        <w:tc>
          <w:tcPr>
            <w:tcW w:w="2891" w:type="dxa"/>
            <w:vAlign w:val="center"/>
          </w:tcPr>
          <w:p>
            <w:pPr>
              <w:pStyle w:val="14"/>
            </w:pPr>
            <w:r>
              <w:t>指导农村住房建设、住房安全和危房改造；改善管区和村庄人居环境；指导全区街道绿化建设；加强生态村建设；指导全区公用设施安全和应急管理。指导城市市容环境治理，改善人居环境。</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严格按照现行政策执行</w:t>
            </w:r>
          </w:p>
        </w:tc>
        <w:tc>
          <w:tcPr>
            <w:tcW w:w="2891" w:type="dxa"/>
            <w:vAlign w:val="center"/>
          </w:tcPr>
          <w:p>
            <w:pPr>
              <w:pStyle w:val="14"/>
            </w:pPr>
            <w:r>
              <w:t>体现政策导向，长期保障工作平稳进行。</w:t>
            </w:r>
          </w:p>
        </w:tc>
        <w:tc>
          <w:tcPr>
            <w:tcW w:w="1276" w:type="dxa"/>
            <w:vAlign w:val="center"/>
          </w:tcPr>
          <w:p>
            <w:pPr>
              <w:pStyle w:val="14"/>
            </w:pPr>
            <w:r>
              <w:t>100百分比</w:t>
            </w:r>
          </w:p>
        </w:tc>
        <w:tc>
          <w:tcPr>
            <w:tcW w:w="1843" w:type="dxa"/>
            <w:vAlign w:val="center"/>
          </w:tcPr>
          <w:p>
            <w:pPr>
              <w:pStyle w:val="14"/>
            </w:pPr>
            <w:r>
              <w:t>廊坊市人民政府办公室【2017】33号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人民群众对项目实施情况满意度</w:t>
            </w:r>
          </w:p>
        </w:tc>
        <w:tc>
          <w:tcPr>
            <w:tcW w:w="2891" w:type="dxa"/>
            <w:vAlign w:val="center"/>
          </w:tcPr>
          <w:p>
            <w:pPr>
              <w:pStyle w:val="14"/>
            </w:pPr>
            <w:r>
              <w:t>通过项目的实施，力争让全镇村、社区居民对项目实施的满意度达到90%以上。</w:t>
            </w:r>
          </w:p>
        </w:tc>
        <w:tc>
          <w:tcPr>
            <w:tcW w:w="1276" w:type="dxa"/>
            <w:vAlign w:val="center"/>
          </w:tcPr>
          <w:p>
            <w:pPr>
              <w:pStyle w:val="14"/>
            </w:pPr>
            <w:r>
              <w:t>90百分比</w:t>
            </w:r>
          </w:p>
        </w:tc>
        <w:tc>
          <w:tcPr>
            <w:tcW w:w="1843" w:type="dxa"/>
            <w:vAlign w:val="center"/>
          </w:tcPr>
          <w:p>
            <w:pPr>
              <w:pStyle w:val="14"/>
            </w:pPr>
            <w:r>
              <w:t>廊坊市人民政府办公室【2017】33号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6"/>
      <w:r>
        <w:rPr>
          <w:rFonts w:ascii="方正仿宋_GBK" w:hAnsi="方正仿宋_GBK" w:eastAsia="方正仿宋_GBK" w:cs="方正仿宋_GBK"/>
          <w:color w:val="000000"/>
          <w:sz w:val="28"/>
        </w:rPr>
        <w:t>3.文安镇社区工作者工资绩效目标表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13102623P00237613117C</w:t>
            </w:r>
          </w:p>
        </w:tc>
        <w:tc>
          <w:tcPr>
            <w:tcW w:w="1587" w:type="dxa"/>
            <w:vAlign w:val="center"/>
          </w:tcPr>
          <w:p>
            <w:pPr>
              <w:pStyle w:val="15"/>
            </w:pPr>
            <w:r>
              <w:t>项目名称</w:t>
            </w:r>
          </w:p>
        </w:tc>
        <w:tc>
          <w:tcPr>
            <w:tcW w:w="4422" w:type="dxa"/>
            <w:gridSpan w:val="3"/>
            <w:vAlign w:val="center"/>
          </w:tcPr>
          <w:p>
            <w:pPr>
              <w:pStyle w:val="14"/>
            </w:pPr>
            <w:r>
              <w:t>文安镇社区工作者工资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4535000.00</w:t>
            </w:r>
          </w:p>
        </w:tc>
        <w:tc>
          <w:tcPr>
            <w:tcW w:w="1587" w:type="dxa"/>
            <w:vAlign w:val="center"/>
          </w:tcPr>
          <w:p>
            <w:pPr>
              <w:pStyle w:val="15"/>
            </w:pPr>
            <w:r>
              <w:t>其中：财政    资金</w:t>
            </w:r>
          </w:p>
        </w:tc>
        <w:tc>
          <w:tcPr>
            <w:tcW w:w="1304" w:type="dxa"/>
            <w:vAlign w:val="center"/>
          </w:tcPr>
          <w:p>
            <w:pPr>
              <w:pStyle w:val="14"/>
            </w:pPr>
            <w:r>
              <w:t>4535000.00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1133750.00</w:t>
            </w:r>
          </w:p>
        </w:tc>
        <w:tc>
          <w:tcPr>
            <w:tcW w:w="1587" w:type="dxa"/>
            <w:vAlign w:val="center"/>
          </w:tcPr>
          <w:p>
            <w:pPr>
              <w:pStyle w:val="16"/>
            </w:pPr>
            <w:r>
              <w:t>2267500.00</w:t>
            </w:r>
          </w:p>
        </w:tc>
        <w:tc>
          <w:tcPr>
            <w:tcW w:w="1304" w:type="dxa"/>
            <w:vAlign w:val="center"/>
          </w:tcPr>
          <w:p>
            <w:pPr>
              <w:pStyle w:val="16"/>
            </w:pPr>
            <w:r>
              <w:t>3401250.00</w:t>
            </w:r>
          </w:p>
        </w:tc>
        <w:tc>
          <w:tcPr>
            <w:tcW w:w="3118" w:type="dxa"/>
            <w:gridSpan w:val="2"/>
            <w:vAlign w:val="center"/>
          </w:tcPr>
          <w:p>
            <w:pPr>
              <w:pStyle w:val="16"/>
            </w:pPr>
            <w:r>
              <w:t>4535000.00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招录人数</w:t>
            </w:r>
          </w:p>
        </w:tc>
        <w:tc>
          <w:tcPr>
            <w:tcW w:w="2891" w:type="dxa"/>
            <w:vAlign w:val="center"/>
          </w:tcPr>
          <w:p>
            <w:pPr>
              <w:pStyle w:val="14"/>
            </w:pPr>
            <w:r>
              <w:t>招录74人</w:t>
            </w:r>
          </w:p>
        </w:tc>
        <w:tc>
          <w:tcPr>
            <w:tcW w:w="1276" w:type="dxa"/>
            <w:vAlign w:val="center"/>
          </w:tcPr>
          <w:p>
            <w:pPr>
              <w:pStyle w:val="14"/>
            </w:pPr>
            <w:r>
              <w:t>74人数</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所需经费</w:t>
            </w:r>
          </w:p>
        </w:tc>
        <w:tc>
          <w:tcPr>
            <w:tcW w:w="2891" w:type="dxa"/>
            <w:vAlign w:val="center"/>
          </w:tcPr>
          <w:p>
            <w:pPr>
              <w:pStyle w:val="14"/>
            </w:pPr>
            <w:r>
              <w:t>所需经费金额</w:t>
            </w:r>
          </w:p>
        </w:tc>
        <w:tc>
          <w:tcPr>
            <w:tcW w:w="1276" w:type="dxa"/>
            <w:vAlign w:val="center"/>
          </w:tcPr>
          <w:p>
            <w:pPr>
              <w:pStyle w:val="14"/>
            </w:pPr>
            <w:r>
              <w:t>426.86万元</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文镇政【2020】125号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文镇政【2020】125号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7"/>
      <w:r>
        <w:rPr>
          <w:rFonts w:ascii="方正仿宋_GBK" w:hAnsi="方正仿宋_GBK" w:eastAsia="方正仿宋_GBK" w:cs="方正仿宋_GBK"/>
          <w:color w:val="000000"/>
          <w:sz w:val="28"/>
        </w:rPr>
        <w:t>4.文安镇幼儿园运转经费绩效目标表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13102623P00237613556D</w:t>
            </w:r>
          </w:p>
        </w:tc>
        <w:tc>
          <w:tcPr>
            <w:tcW w:w="1587" w:type="dxa"/>
            <w:vAlign w:val="center"/>
          </w:tcPr>
          <w:p>
            <w:pPr>
              <w:pStyle w:val="15"/>
            </w:pPr>
            <w:r>
              <w:t>项目名称</w:t>
            </w:r>
          </w:p>
        </w:tc>
        <w:tc>
          <w:tcPr>
            <w:tcW w:w="4422" w:type="dxa"/>
            <w:gridSpan w:val="3"/>
            <w:vAlign w:val="center"/>
          </w:tcPr>
          <w:p>
            <w:pPr>
              <w:pStyle w:val="14"/>
            </w:pPr>
            <w:r>
              <w:t>文安镇幼儿园运转经费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500000.00</w:t>
            </w:r>
          </w:p>
        </w:tc>
        <w:tc>
          <w:tcPr>
            <w:tcW w:w="1587" w:type="dxa"/>
            <w:vAlign w:val="center"/>
          </w:tcPr>
          <w:p>
            <w:pPr>
              <w:pStyle w:val="15"/>
            </w:pPr>
            <w:r>
              <w:t>其中：财政    资金</w:t>
            </w:r>
          </w:p>
        </w:tc>
        <w:tc>
          <w:tcPr>
            <w:tcW w:w="1304" w:type="dxa"/>
            <w:vAlign w:val="center"/>
          </w:tcPr>
          <w:p>
            <w:pPr>
              <w:pStyle w:val="14"/>
            </w:pPr>
            <w:r>
              <w:t>500000.00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125000.00</w:t>
            </w:r>
          </w:p>
        </w:tc>
        <w:tc>
          <w:tcPr>
            <w:tcW w:w="1587" w:type="dxa"/>
            <w:vAlign w:val="center"/>
          </w:tcPr>
          <w:p>
            <w:pPr>
              <w:pStyle w:val="16"/>
            </w:pPr>
            <w:r>
              <w:t>250000.00</w:t>
            </w:r>
          </w:p>
        </w:tc>
        <w:tc>
          <w:tcPr>
            <w:tcW w:w="1304" w:type="dxa"/>
            <w:vAlign w:val="center"/>
          </w:tcPr>
          <w:p>
            <w:pPr>
              <w:pStyle w:val="16"/>
            </w:pPr>
            <w:r>
              <w:t>325000.00</w:t>
            </w:r>
          </w:p>
        </w:tc>
        <w:tc>
          <w:tcPr>
            <w:tcW w:w="3118" w:type="dxa"/>
            <w:gridSpan w:val="2"/>
            <w:vAlign w:val="center"/>
          </w:tcPr>
          <w:p>
            <w:pPr>
              <w:pStyle w:val="16"/>
            </w:pPr>
            <w:r>
              <w:t>500000.00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保障幼儿园教师工资的正常发放</w:t>
            </w:r>
          </w:p>
        </w:tc>
        <w:tc>
          <w:tcPr>
            <w:tcW w:w="2891" w:type="dxa"/>
            <w:vAlign w:val="center"/>
          </w:tcPr>
          <w:p>
            <w:pPr>
              <w:pStyle w:val="14"/>
            </w:pPr>
            <w:r>
              <w:t>全额保障教师工资发放</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保障学生的正常学习</w:t>
            </w:r>
          </w:p>
        </w:tc>
        <w:tc>
          <w:tcPr>
            <w:tcW w:w="2891" w:type="dxa"/>
            <w:vAlign w:val="center"/>
          </w:tcPr>
          <w:p>
            <w:pPr>
              <w:pStyle w:val="14"/>
            </w:pPr>
            <w:r>
              <w:t>幼儿园基本运转经费的需要</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教学水平提高率</w:t>
            </w:r>
          </w:p>
        </w:tc>
        <w:tc>
          <w:tcPr>
            <w:tcW w:w="2891" w:type="dxa"/>
            <w:vAlign w:val="center"/>
          </w:tcPr>
          <w:p>
            <w:pPr>
              <w:pStyle w:val="14"/>
            </w:pPr>
            <w:r>
              <w:t>教育理论学习，课程教材改革，符合实际，微调、有序过度的原则，达到德、智、体、美、劳全面发展。</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信息的反馈率</w:t>
            </w:r>
          </w:p>
        </w:tc>
        <w:tc>
          <w:tcPr>
            <w:tcW w:w="2891" w:type="dxa"/>
            <w:vAlign w:val="center"/>
          </w:tcPr>
          <w:p>
            <w:pPr>
              <w:pStyle w:val="14"/>
            </w:pPr>
            <w:r>
              <w:t>设立家长意见邮箱，让家长写幼儿园意见，及时反馈及公开</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办公经费保障情况</w:t>
            </w:r>
          </w:p>
        </w:tc>
        <w:tc>
          <w:tcPr>
            <w:tcW w:w="2891" w:type="dxa"/>
            <w:vAlign w:val="center"/>
          </w:tcPr>
          <w:p>
            <w:pPr>
              <w:pStyle w:val="14"/>
            </w:pPr>
            <w:r>
              <w:t>预算编制坚持“量入为出、收支平衡”的原则，考虑幼儿园事业发展建设项目的需要，坚持“收支两条线”管理原则</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教学活动满意度</w:t>
            </w:r>
          </w:p>
        </w:tc>
        <w:tc>
          <w:tcPr>
            <w:tcW w:w="2891" w:type="dxa"/>
            <w:vAlign w:val="center"/>
          </w:tcPr>
          <w:p>
            <w:pPr>
              <w:pStyle w:val="14"/>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学龄前幼儿教育的普及率</w:t>
            </w:r>
          </w:p>
        </w:tc>
        <w:tc>
          <w:tcPr>
            <w:tcW w:w="2891" w:type="dxa"/>
            <w:vAlign w:val="center"/>
          </w:tcPr>
          <w:p>
            <w:pPr>
              <w:pStyle w:val="14"/>
            </w:pPr>
            <w:r>
              <w:t>改善教育资源稀缺，提供有力保障，发挥深远社会效益，符合国家及地方教育事业政策发展的方向，达到良好的社会效益</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环境卫生达标率</w:t>
            </w:r>
          </w:p>
        </w:tc>
        <w:tc>
          <w:tcPr>
            <w:tcW w:w="2891" w:type="dxa"/>
            <w:vAlign w:val="center"/>
          </w:tcPr>
          <w:p>
            <w:pPr>
              <w:pStyle w:val="14"/>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严格按照现行政策执行</w:t>
            </w:r>
          </w:p>
        </w:tc>
        <w:tc>
          <w:tcPr>
            <w:tcW w:w="2891" w:type="dxa"/>
            <w:vAlign w:val="center"/>
          </w:tcPr>
          <w:p>
            <w:pPr>
              <w:pStyle w:val="14"/>
            </w:pPr>
            <w:r>
              <w:t>体现政策导向，长期保障工作平稳进行。</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园内生活的满意度</w:t>
            </w:r>
          </w:p>
        </w:tc>
        <w:tc>
          <w:tcPr>
            <w:tcW w:w="2891" w:type="dxa"/>
            <w:vAlign w:val="center"/>
          </w:tcPr>
          <w:p>
            <w:pPr>
              <w:pStyle w:val="14"/>
            </w:pPr>
            <w:r>
              <w:t>幼儿在校期间，尽量让幼儿舒心，吃住达到幼儿及家长满意，做好家长问卷调查</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bl>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4A15F0"/>
    <w:rsid w:val="14083E51"/>
    <w:rsid w:val="16301F54"/>
    <w:rsid w:val="19195F68"/>
    <w:rsid w:val="3363194D"/>
    <w:rsid w:val="3C9B5888"/>
    <w:rsid w:val="48FC0C5A"/>
    <w:rsid w:val="5B0C5B0E"/>
    <w:rsid w:val="61D43448"/>
    <w:rsid w:val="63FE26E5"/>
    <w:rsid w:val="780F7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paragraph" w:styleId="5">
    <w:name w:val="Normal (Web)"/>
    <w:basedOn w:val="1"/>
    <w:qFormat/>
    <w:uiPriority w:val="99"/>
    <w:pPr>
      <w:spacing w:before="100" w:beforeAutospacing="1" w:after="100" w:afterAutospacing="1"/>
      <w:jc w:val="left"/>
    </w:pPr>
    <w:rPr>
      <w:kern w:val="0"/>
      <w:sz w:val="24"/>
      <w:szCs w:val="20"/>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7">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4" Type="http://schemas.openxmlformats.org/officeDocument/2006/relationships/fontTable" Target="fontTable.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2022-03-14T13:24:56Z</dcterms:created>
  <dcterms:modified xsi:type="dcterms:W3CDTF">2022-03-14T05:24:56Z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2022-03-14T13:24:56Z</dcterms:created>
  <dcterms:modified xsi:type="dcterms:W3CDTF">2022-03-14T05:24:56Z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ff8bf7-04b9-4588-950b-f7bf4f0bad04}">
  <ds:schemaRefs/>
</ds:datastoreItem>
</file>

<file path=customXml/itemProps11.xml><?xml version="1.0" encoding="utf-8"?>
<ds:datastoreItem xmlns:ds="http://schemas.openxmlformats.org/officeDocument/2006/customXml" ds:itemID="{c6af8429-292a-4e68-b3a6-d6ca1deb3c22}">
  <ds:schemaRefs/>
</ds:datastoreItem>
</file>

<file path=customXml/itemProps12.xml><?xml version="1.0" encoding="utf-8"?>
<ds:datastoreItem xmlns:ds="http://schemas.openxmlformats.org/officeDocument/2006/customXml" ds:itemID="{e1bb2ff8-99af-4b2f-8ce0-bb80f8e6c752}">
  <ds:schemaRefs/>
</ds:datastoreItem>
</file>

<file path=customXml/itemProps13.xml><?xml version="1.0" encoding="utf-8"?>
<ds:datastoreItem xmlns:ds="http://schemas.openxmlformats.org/officeDocument/2006/customXml" ds:itemID="{a9f3a4b1-ffab-40de-9486-49ebae0f921a}">
  <ds:schemaRefs/>
</ds:datastoreItem>
</file>

<file path=customXml/itemProps14.xml><?xml version="1.0" encoding="utf-8"?>
<ds:datastoreItem xmlns:ds="http://schemas.openxmlformats.org/officeDocument/2006/customXml" ds:itemID="{f1000c65-7e21-40ef-8110-f5ada48f1c14}">
  <ds:schemaRefs/>
</ds:datastoreItem>
</file>

<file path=customXml/itemProps15.xml><?xml version="1.0" encoding="utf-8"?>
<ds:datastoreItem xmlns:ds="http://schemas.openxmlformats.org/officeDocument/2006/customXml" ds:itemID="{38d419da-5b7b-4a29-be4f-a88218131df0}">
  <ds:schemaRefs/>
</ds:datastoreItem>
</file>

<file path=customXml/itemProps16.xml><?xml version="1.0" encoding="utf-8"?>
<ds:datastoreItem xmlns:ds="http://schemas.openxmlformats.org/officeDocument/2006/customXml" ds:itemID="{2f2d1d03-f3a9-4c57-b70d-e67253f81e46}">
  <ds:schemaRefs/>
</ds:datastoreItem>
</file>

<file path=customXml/itemProps17.xml><?xml version="1.0" encoding="utf-8"?>
<ds:datastoreItem xmlns:ds="http://schemas.openxmlformats.org/officeDocument/2006/customXml" ds:itemID="{e1ff40d8-8822-4e51-8ede-88ef4134fa88}">
  <ds:schemaRefs/>
</ds:datastoreItem>
</file>

<file path=customXml/itemProps18.xml><?xml version="1.0" encoding="utf-8"?>
<ds:datastoreItem xmlns:ds="http://schemas.openxmlformats.org/officeDocument/2006/customXml" ds:itemID="{6eead7a3-7c32-4801-b794-b9a68511cb7a}">
  <ds:schemaRefs/>
</ds:datastoreItem>
</file>

<file path=customXml/itemProps19.xml><?xml version="1.0" encoding="utf-8"?>
<ds:datastoreItem xmlns:ds="http://schemas.openxmlformats.org/officeDocument/2006/customXml" ds:itemID="{f2186af4-232b-4274-912e-0ce2bf3dc279}">
  <ds:schemaRefs/>
</ds:datastoreItem>
</file>

<file path=customXml/itemProps2.xml><?xml version="1.0" encoding="utf-8"?>
<ds:datastoreItem xmlns:ds="http://schemas.openxmlformats.org/officeDocument/2006/customXml" ds:itemID="{500389a6-f1d9-4f8c-b9cc-8c6d0cda0d5c}">
  <ds:schemaRefs/>
</ds:datastoreItem>
</file>

<file path=customXml/itemProps20.xml><?xml version="1.0" encoding="utf-8"?>
<ds:datastoreItem xmlns:ds="http://schemas.openxmlformats.org/officeDocument/2006/customXml" ds:itemID="{9bbf471d-15f5-4754-b9aa-196ed0765a36}">
  <ds:schemaRefs/>
</ds:datastoreItem>
</file>

<file path=customXml/itemProps21.xml><?xml version="1.0" encoding="utf-8"?>
<ds:datastoreItem xmlns:ds="http://schemas.openxmlformats.org/officeDocument/2006/customXml" ds:itemID="{1e79c755-e7b6-44e1-ba12-9742898560c4}">
  <ds:schemaRefs/>
</ds:datastoreItem>
</file>

<file path=customXml/itemProps22.xml><?xml version="1.0" encoding="utf-8"?>
<ds:datastoreItem xmlns:ds="http://schemas.openxmlformats.org/officeDocument/2006/customXml" ds:itemID="{bda0dce9-09b9-447d-a9f1-a3850779f27a}">
  <ds:schemaRefs/>
</ds:datastoreItem>
</file>

<file path=customXml/itemProps23.xml><?xml version="1.0" encoding="utf-8"?>
<ds:datastoreItem xmlns:ds="http://schemas.openxmlformats.org/officeDocument/2006/customXml" ds:itemID="{6e8e8cdb-660b-42b2-947c-03f306dfb39d}">
  <ds:schemaRefs/>
</ds:datastoreItem>
</file>

<file path=customXml/itemProps24.xml><?xml version="1.0" encoding="utf-8"?>
<ds:datastoreItem xmlns:ds="http://schemas.openxmlformats.org/officeDocument/2006/customXml" ds:itemID="{a34d0bcf-e4f2-495b-8e5b-9adbc90c501e}">
  <ds:schemaRefs/>
</ds:datastoreItem>
</file>

<file path=customXml/itemProps25.xml><?xml version="1.0" encoding="utf-8"?>
<ds:datastoreItem xmlns:ds="http://schemas.openxmlformats.org/officeDocument/2006/customXml" ds:itemID="{0ce23888-229e-4c3a-b399-8dd4c607bcb9}">
  <ds:schemaRefs/>
</ds:datastoreItem>
</file>

<file path=customXml/itemProps26.xml><?xml version="1.0" encoding="utf-8"?>
<ds:datastoreItem xmlns:ds="http://schemas.openxmlformats.org/officeDocument/2006/customXml" ds:itemID="{c0cd5647-fd37-4a31-8f7f-fca92cda1a8a}">
  <ds:schemaRefs/>
</ds:datastoreItem>
</file>

<file path=customXml/itemProps27.xml><?xml version="1.0" encoding="utf-8"?>
<ds:datastoreItem xmlns:ds="http://schemas.openxmlformats.org/officeDocument/2006/customXml" ds:itemID="{3a8e0be7-49c4-41bb-8e8e-51fc110e1f34}">
  <ds:schemaRefs/>
</ds:datastoreItem>
</file>

<file path=customXml/itemProps28.xml><?xml version="1.0" encoding="utf-8"?>
<ds:datastoreItem xmlns:ds="http://schemas.openxmlformats.org/officeDocument/2006/customXml" ds:itemID="{4eca3e53-1055-433f-8d9a-6fd70a684506}">
  <ds:schemaRefs/>
</ds:datastoreItem>
</file>

<file path=customXml/itemProps29.xml><?xml version="1.0" encoding="utf-8"?>
<ds:datastoreItem xmlns:ds="http://schemas.openxmlformats.org/officeDocument/2006/customXml" ds:itemID="{725af478-3990-4656-89af-7132eaced1cf}">
  <ds:schemaRefs/>
</ds:datastoreItem>
</file>

<file path=customXml/itemProps3.xml><?xml version="1.0" encoding="utf-8"?>
<ds:datastoreItem xmlns:ds="http://schemas.openxmlformats.org/officeDocument/2006/customXml" ds:itemID="{9592e813-f8ae-4809-a245-5800274a0c7f}">
  <ds:schemaRefs/>
</ds:datastoreItem>
</file>

<file path=customXml/itemProps30.xml><?xml version="1.0" encoding="utf-8"?>
<ds:datastoreItem xmlns:ds="http://schemas.openxmlformats.org/officeDocument/2006/customXml" ds:itemID="{51e8ade0-e5e9-435d-a389-d627afd86202}">
  <ds:schemaRefs/>
</ds:datastoreItem>
</file>

<file path=customXml/itemProps31.xml><?xml version="1.0" encoding="utf-8"?>
<ds:datastoreItem xmlns:ds="http://schemas.openxmlformats.org/officeDocument/2006/customXml" ds:itemID="{908811bf-d052-4277-9257-8764e246e65f}">
  <ds:schemaRefs/>
</ds:datastoreItem>
</file>

<file path=customXml/itemProps32.xml><?xml version="1.0" encoding="utf-8"?>
<ds:datastoreItem xmlns:ds="http://schemas.openxmlformats.org/officeDocument/2006/customXml" ds:itemID="{4c161bbe-e947-4a52-9e83-dabf4335d4b6}">
  <ds:schemaRefs/>
</ds:datastoreItem>
</file>

<file path=customXml/itemProps33.xml><?xml version="1.0" encoding="utf-8"?>
<ds:datastoreItem xmlns:ds="http://schemas.openxmlformats.org/officeDocument/2006/customXml" ds:itemID="{b0068754-dabe-4892-8b84-ac36e47dbdc2}">
  <ds:schemaRefs/>
</ds:datastoreItem>
</file>

<file path=customXml/itemProps34.xml><?xml version="1.0" encoding="utf-8"?>
<ds:datastoreItem xmlns:ds="http://schemas.openxmlformats.org/officeDocument/2006/customXml" ds:itemID="{a4727dd9-6fab-4b66-a9a4-52c333164d58}">
  <ds:schemaRefs/>
</ds:datastoreItem>
</file>

<file path=customXml/itemProps35.xml><?xml version="1.0" encoding="utf-8"?>
<ds:datastoreItem xmlns:ds="http://schemas.openxmlformats.org/officeDocument/2006/customXml" ds:itemID="{1cc267c0-85e1-44d2-a15a-c287c774c2e9}">
  <ds:schemaRefs/>
</ds:datastoreItem>
</file>

<file path=customXml/itemProps36.xml><?xml version="1.0" encoding="utf-8"?>
<ds:datastoreItem xmlns:ds="http://schemas.openxmlformats.org/officeDocument/2006/customXml" ds:itemID="{53b1355c-30a9-4edd-8792-50fceb59535b}">
  <ds:schemaRefs/>
</ds:datastoreItem>
</file>

<file path=customXml/itemProps37.xml><?xml version="1.0" encoding="utf-8"?>
<ds:datastoreItem xmlns:ds="http://schemas.openxmlformats.org/officeDocument/2006/customXml" ds:itemID="{edd997f3-a2c3-4dd4-b98a-0e29a16fe6f8}">
  <ds:schemaRefs/>
</ds:datastoreItem>
</file>

<file path=customXml/itemProps38.xml><?xml version="1.0" encoding="utf-8"?>
<ds:datastoreItem xmlns:ds="http://schemas.openxmlformats.org/officeDocument/2006/customXml" ds:itemID="{eabbc0b2-3f24-40af-8b24-7399438ea6b4}">
  <ds:schemaRefs/>
</ds:datastoreItem>
</file>

<file path=customXml/itemProps39.xml><?xml version="1.0" encoding="utf-8"?>
<ds:datastoreItem xmlns:ds="http://schemas.openxmlformats.org/officeDocument/2006/customXml" ds:itemID="{c914aded-9001-42e9-84f4-e24d790e3a00}">
  <ds:schemaRefs/>
</ds:datastoreItem>
</file>

<file path=customXml/itemProps4.xml><?xml version="1.0" encoding="utf-8"?>
<ds:datastoreItem xmlns:ds="http://schemas.openxmlformats.org/officeDocument/2006/customXml" ds:itemID="{ff407452-c8ce-49fd-b664-e892f6d3017b}">
  <ds:schemaRefs/>
</ds:datastoreItem>
</file>

<file path=customXml/itemProps40.xml><?xml version="1.0" encoding="utf-8"?>
<ds:datastoreItem xmlns:ds="http://schemas.openxmlformats.org/officeDocument/2006/customXml" ds:itemID="{1d83ab01-204c-4a4d-b27d-2c76c27fd3c2}">
  <ds:schemaRefs/>
</ds:datastoreItem>
</file>

<file path=customXml/itemProps41.xml><?xml version="1.0" encoding="utf-8"?>
<ds:datastoreItem xmlns:ds="http://schemas.openxmlformats.org/officeDocument/2006/customXml" ds:itemID="{b52db85f-829d-4d21-8770-1a49d5417db7}">
  <ds:schemaRefs/>
</ds:datastoreItem>
</file>

<file path=customXml/itemProps42.xml><?xml version="1.0" encoding="utf-8"?>
<ds:datastoreItem xmlns:ds="http://schemas.openxmlformats.org/officeDocument/2006/customXml" ds:itemID="{dd211d48-16b7-4211-9588-3c6e62d1c877}">
  <ds:schemaRefs/>
</ds:datastoreItem>
</file>

<file path=customXml/itemProps43.xml><?xml version="1.0" encoding="utf-8"?>
<ds:datastoreItem xmlns:ds="http://schemas.openxmlformats.org/officeDocument/2006/customXml" ds:itemID="{ac39d3e3-6af5-4396-83b9-440da63c4ac0}">
  <ds:schemaRefs/>
</ds:datastoreItem>
</file>

<file path=customXml/itemProps44.xml><?xml version="1.0" encoding="utf-8"?>
<ds:datastoreItem xmlns:ds="http://schemas.openxmlformats.org/officeDocument/2006/customXml" ds:itemID="{c03d7a79-11e6-447b-ba6e-d3bdddd2c6be}">
  <ds:schemaRefs/>
</ds:datastoreItem>
</file>

<file path=customXml/itemProps45.xml><?xml version="1.0" encoding="utf-8"?>
<ds:datastoreItem xmlns:ds="http://schemas.openxmlformats.org/officeDocument/2006/customXml" ds:itemID="{3898586b-20d6-4596-b2a9-42267e488939}">
  <ds:schemaRefs/>
</ds:datastoreItem>
</file>

<file path=customXml/itemProps46.xml><?xml version="1.0" encoding="utf-8"?>
<ds:datastoreItem xmlns:ds="http://schemas.openxmlformats.org/officeDocument/2006/customXml" ds:itemID="{bddc7e2e-05d7-44d2-9ecb-ac9a67157d55}">
  <ds:schemaRefs/>
</ds:datastoreItem>
</file>

<file path=customXml/itemProps47.xml><?xml version="1.0" encoding="utf-8"?>
<ds:datastoreItem xmlns:ds="http://schemas.openxmlformats.org/officeDocument/2006/customXml" ds:itemID="{f63a8411-97f8-4f61-a83a-7f532f66f8f7}">
  <ds:schemaRefs/>
</ds:datastoreItem>
</file>

<file path=customXml/itemProps48.xml><?xml version="1.0" encoding="utf-8"?>
<ds:datastoreItem xmlns:ds="http://schemas.openxmlformats.org/officeDocument/2006/customXml" ds:itemID="{60d88fa2-70c5-4421-a524-3139456f9240}">
  <ds:schemaRefs/>
</ds:datastoreItem>
</file>

<file path=customXml/itemProps49.xml><?xml version="1.0" encoding="utf-8"?>
<ds:datastoreItem xmlns:ds="http://schemas.openxmlformats.org/officeDocument/2006/customXml" ds:itemID="{51ec51da-92ab-46d8-bb9f-fe5716d415b5}">
  <ds:schemaRefs/>
</ds:datastoreItem>
</file>

<file path=customXml/itemProps5.xml><?xml version="1.0" encoding="utf-8"?>
<ds:datastoreItem xmlns:ds="http://schemas.openxmlformats.org/officeDocument/2006/customXml" ds:itemID="{e50d5b4e-7c08-4587-8110-946e46075c40}">
  <ds:schemaRefs/>
</ds:datastoreItem>
</file>

<file path=customXml/itemProps50.xml><?xml version="1.0" encoding="utf-8"?>
<ds:datastoreItem xmlns:ds="http://schemas.openxmlformats.org/officeDocument/2006/customXml" ds:itemID="{d2681534-9c38-4ad1-b41b-7bcf4e264530}">
  <ds:schemaRefs/>
</ds:datastoreItem>
</file>

<file path=customXml/itemProps51.xml><?xml version="1.0" encoding="utf-8"?>
<ds:datastoreItem xmlns:ds="http://schemas.openxmlformats.org/officeDocument/2006/customXml" ds:itemID="{5016e36b-79b9-4483-b47b-1bf22a442ad3}">
  <ds:schemaRefs/>
</ds:datastoreItem>
</file>

<file path=customXml/itemProps52.xml><?xml version="1.0" encoding="utf-8"?>
<ds:datastoreItem xmlns:ds="http://schemas.openxmlformats.org/officeDocument/2006/customXml" ds:itemID="{a279da16-235c-43f2-a0b5-fb7a7c653d6d}">
  <ds:schemaRefs/>
</ds:datastoreItem>
</file>

<file path=customXml/itemProps53.xml><?xml version="1.0" encoding="utf-8"?>
<ds:datastoreItem xmlns:ds="http://schemas.openxmlformats.org/officeDocument/2006/customXml" ds:itemID="{c489ce0d-e10c-437d-a977-639200909599}">
  <ds:schemaRefs/>
</ds:datastoreItem>
</file>

<file path=customXml/itemProps54.xml><?xml version="1.0" encoding="utf-8"?>
<ds:datastoreItem xmlns:ds="http://schemas.openxmlformats.org/officeDocument/2006/customXml" ds:itemID="{1cbcb3d6-02c5-42f1-ac82-2b3abd886eb5}">
  <ds:schemaRefs/>
</ds:datastoreItem>
</file>

<file path=customXml/itemProps55.xml><?xml version="1.0" encoding="utf-8"?>
<ds:datastoreItem xmlns:ds="http://schemas.openxmlformats.org/officeDocument/2006/customXml" ds:itemID="{4a2916b4-af57-4259-ab39-9f46e764933a}">
  <ds:schemaRefs/>
</ds:datastoreItem>
</file>

<file path=customXml/itemProps56.xml><?xml version="1.0" encoding="utf-8"?>
<ds:datastoreItem xmlns:ds="http://schemas.openxmlformats.org/officeDocument/2006/customXml" ds:itemID="{5cc53bc4-d5ee-452b-98d1-f36ba9356a7f}">
  <ds:schemaRefs/>
</ds:datastoreItem>
</file>

<file path=customXml/itemProps57.xml><?xml version="1.0" encoding="utf-8"?>
<ds:datastoreItem xmlns:ds="http://schemas.openxmlformats.org/officeDocument/2006/customXml" ds:itemID="{0b04069f-65e3-496d-8577-2d4c5863997d}">
  <ds:schemaRefs/>
</ds:datastoreItem>
</file>

<file path=customXml/itemProps6.xml><?xml version="1.0" encoding="utf-8"?>
<ds:datastoreItem xmlns:ds="http://schemas.openxmlformats.org/officeDocument/2006/customXml" ds:itemID="{81684740-3443-4abd-bad6-e1eeac0fd1dc}">
  <ds:schemaRefs/>
</ds:datastoreItem>
</file>

<file path=customXml/itemProps7.xml><?xml version="1.0" encoding="utf-8"?>
<ds:datastoreItem xmlns:ds="http://schemas.openxmlformats.org/officeDocument/2006/customXml" ds:itemID="{086ae78f-9b63-4c67-825e-e36e0b415aae}">
  <ds:schemaRefs/>
</ds:datastoreItem>
</file>

<file path=customXml/itemProps8.xml><?xml version="1.0" encoding="utf-8"?>
<ds:datastoreItem xmlns:ds="http://schemas.openxmlformats.org/officeDocument/2006/customXml" ds:itemID="{4347c266-0d18-4457-ab54-a860ef632434}">
  <ds:schemaRefs/>
</ds:datastoreItem>
</file>

<file path=customXml/itemProps9.xml><?xml version="1.0" encoding="utf-8"?>
<ds:datastoreItem xmlns:ds="http://schemas.openxmlformats.org/officeDocument/2006/customXml" ds:itemID="{9898458b-a974-418d-afe5-dfcd7208ecf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2022-03-14T13:25:00Z</dcterms:created>
  <dc:creator>Administrator</dc:creator>
  <cp:lastModifiedBy>馒头</cp:lastModifiedBy>
  <dcterms:modified xsi:type="dcterms:W3CDTF">2023-08-07T09:48:51Z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