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文安县滩里镇人民政府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文安县滩里镇人民政府编制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文安县财政局审核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1.滩里镇安里屯1000t/d污水处理站剩余设备款绩效目标表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2.滩里镇城市基础设施配套资金绩效目标表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3.滩里镇创建全国文明县城工作经费绩效目标表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4.滩里镇富管营污水处理站资金绩效目标表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5.滩里镇国控台头断面水质监测堤顶路工程设计施工总承包绩效目标表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6.滩里镇杨管营村村改遗留问题资金绩效目标表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7.滩里镇杨管营村村委会征地补偿款绩效目标表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8.滩里镇幼儿园公用经费绩效目标表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9.滩里镇幼儿园专项公用经费绩效目标表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10.滩里镇镇区亮化、美化、硬化改造提升工程绩效目标表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11.文安北部科技新区项目绩效目标表</w:t>
      </w:r>
      <w:r>
        <w:tab/>
      </w:r>
      <w:r>
        <w:fldChar w:fldCharType="begin"/>
      </w:r>
      <w:r>
        <w:instrText xml:space="preserve">PAGEREF _Toc_4_4_0000000014 \h</w:instrText>
      </w:r>
      <w:r>
        <w:fldChar w:fldCharType="separate"/>
      </w:r>
      <w:r>
        <w:t>19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我镇将不断加快建设步伐,埋头苦干,强力攻坚,持续在“优化环境、产业转型、城镇建设,改善民生”上下功夫,进一步做好疫情防控常态化工作，加强政治理论、业务知识学习,切实有效解决工作中和遇到的困难和问题,认真落实中央八项规定精神；严格落实国家环保政策刚性要求,巩治理效果,保障网格化环境监管体系正常运转；严查严惩非法排污企业不断提高环境监管水平;引导胶合板产业的改造升级和产品的更新换代,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（一）党务、政务服务方面</w:t>
      </w:r>
    </w:p>
    <w:p>
      <w:pPr>
        <w:pStyle w:val="9"/>
      </w:pPr>
      <w:r>
        <w:t>绩效目标：完成上传下达，信息上报等工作，做好会议筹备及会议文件起草工作，及时整理好文书档案，做好部门间协调工作；完成各季度指标报送；账目及时入账，完成年末预决算及财务监督管工作。</w:t>
      </w:r>
    </w:p>
    <w:p>
      <w:pPr>
        <w:pStyle w:val="9"/>
      </w:pPr>
      <w:r>
        <w:t>绩效指标:上传下达工作任务完成率100%；文件档案整理工作完成率100%；会议筹备及部门协调工作完成率100%；农业、工业工作完成率 100%，报表报送及时率100%；账目入账工作完成率、报表报送及时率、预决算工作完成率 100%。</w:t>
      </w:r>
    </w:p>
    <w:p>
      <w:pPr>
        <w:pStyle w:val="9"/>
      </w:pPr>
      <w:r>
        <w:t>(二）规划建设管理方面</w:t>
      </w:r>
    </w:p>
    <w:p>
      <w:pPr>
        <w:pStyle w:val="9"/>
      </w:pPr>
      <w:r>
        <w:t>绩效目标：加快滩里镇建设及规划。</w:t>
      </w:r>
    </w:p>
    <w:p>
      <w:pPr>
        <w:pStyle w:val="9"/>
      </w:pPr>
      <w:r>
        <w:t>绩效指标：投资项目审核、上报工作率完成 100%；辖区内工程建设和房产管理工作完成率 100%。</w:t>
      </w:r>
    </w:p>
    <w:p>
      <w:pPr>
        <w:pStyle w:val="9"/>
      </w:pPr>
      <w:r>
        <w:t>(三）招商投资促进方面</w:t>
      </w:r>
    </w:p>
    <w:p>
      <w:pPr>
        <w:pStyle w:val="9"/>
      </w:pPr>
      <w:r>
        <w:t>绩效目标：研究我县经济发展方向，制定产业政策、编制经济发展年度计划和中长期规划并组织实施，吸引优质客户助力我县经济发展。</w:t>
      </w:r>
    </w:p>
    <w:p>
      <w:pPr>
        <w:pStyle w:val="9"/>
      </w:pPr>
      <w:r>
        <w:t>绩效指标：招商项目工作任务完成率 100%；积极组织参与招商活动。负责区内企业各类扶持奖励计划及各项优惠政策的申报争取工作完成率100%。</w:t>
      </w:r>
    </w:p>
    <w:p>
      <w:pPr>
        <w:pStyle w:val="9"/>
      </w:pPr>
      <w:r>
        <w:t>(四）财政管理服务方面</w:t>
      </w:r>
    </w:p>
    <w:p>
      <w:pPr>
        <w:pStyle w:val="9"/>
      </w:pPr>
      <w:r>
        <w:t>绩效目标：负责协调组织区内各项财政收入按规定缴入上级财政专户，负责处理涉及财政、税收、债务等方面的事务，参与区内招投标、商治、验收等工作协调等。</w:t>
      </w:r>
    </w:p>
    <w:p>
      <w:pPr>
        <w:pStyle w:val="9"/>
      </w:pPr>
      <w:r>
        <w:t>绩效指标：资金使用规范合理，不存在挪用、挤占、截留等现象;财政工作任务完成率100%，报表报送及时率100%。</w:t>
      </w:r>
    </w:p>
    <w:p>
      <w:pPr>
        <w:pStyle w:val="9"/>
      </w:pPr>
      <w:r>
        <w:t>(五）安全生产管理方面</w:t>
      </w:r>
    </w:p>
    <w:p>
      <w:pPr>
        <w:pStyle w:val="9"/>
      </w:pPr>
      <w:r>
        <w:t>绩效目标：完成对本辖区安全生产监督管理工作；参与、协调安全生产事故的调查处理工作，组织、指挥和协调安全生产救援工作，并完成矛盾纠纷排查。</w:t>
      </w:r>
    </w:p>
    <w:p>
      <w:pPr>
        <w:pStyle w:val="9"/>
      </w:pPr>
      <w:r>
        <w:t>绩效指标：辖区内企业等单位检查工作完成率 100%；安全监督工作任务完成率 100%；群众纠纷协调率、处理率、调解率 100%。</w:t>
      </w:r>
    </w:p>
    <w:p>
      <w:pPr>
        <w:pStyle w:val="9"/>
      </w:pPr>
      <w:r>
        <w:t>(六）科技创新与人力资源管理方面</w:t>
      </w:r>
    </w:p>
    <w:p>
      <w:pPr>
        <w:pStyle w:val="9"/>
      </w:pPr>
      <w:r>
        <w:t>绩效目标：加强新区科技成果的管理、推广和应用工作，落实好相关人才政策，促进人力资源合理流动、有效配置。</w:t>
      </w:r>
    </w:p>
    <w:p>
      <w:pPr>
        <w:pStyle w:val="9"/>
      </w:pPr>
      <w:r>
        <w:t>绩效指标：积极组织人才培训；人才信息录入及管理工作任务完成率 100%；</w:t>
      </w:r>
    </w:p>
    <w:p>
      <w:pPr>
        <w:pStyle w:val="9"/>
      </w:pPr>
      <w:r>
        <w:t>(七）社会事务服务方面</w:t>
      </w:r>
    </w:p>
    <w:p>
      <w:pPr>
        <w:pStyle w:val="9"/>
      </w:pPr>
      <w:r>
        <w:t>绩效目标：完成核查低、保五保，完成全年优抚、救灾款发放等工作，完成民政信息任务上报。</w:t>
      </w:r>
    </w:p>
    <w:p>
      <w:pPr>
        <w:pStyle w:val="9"/>
      </w:pPr>
      <w:r>
        <w:t>绩效指标：低保、五保、优抚金、救灾款等资金发放工作完成率 100%；报表报送及时率 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 xml:space="preserve">2022年我镇将继续在“优化环境、产业转型、城镇建设、改善民生”上继续努力，集中精力、抢抓机遇、强势推进，不断加强预算绩效管理，整合资金、有效利用、重点支出、压缩一般性支出额度，确保我镇全年目标任务圆满完成。     </w:t>
      </w:r>
    </w:p>
    <w:p>
      <w:pPr>
        <w:pStyle w:val="10"/>
      </w:pPr>
      <w:r>
        <w:t>(一）完善制度建设</w:t>
      </w:r>
    </w:p>
    <w:p>
      <w:pPr>
        <w:pStyle w:val="10"/>
      </w:pPr>
      <w:r>
        <w:t>强化征管，确保完成全年财政收入任务。立足实际，用好现有的税收政策，依法加强征管，拓展新的增收渠道，确保财政收入稳定增长。</w:t>
      </w:r>
    </w:p>
    <w:p>
      <w:pPr>
        <w:pStyle w:val="10"/>
      </w:pPr>
      <w:r>
        <w:t>（二）加强支出管理</w:t>
      </w:r>
    </w:p>
    <w:p>
      <w:pPr>
        <w:pStyle w:val="10"/>
      </w:pPr>
      <w:r>
        <w:t>提高财政资金的使用效益。管理好各项专项资金，加强资金监管，使资金更好的服务于社会主义建设。按照“公开、公平、公正”的原则，完善和落实好各项补贴制度。</w:t>
      </w:r>
    </w:p>
    <w:p>
      <w:pPr>
        <w:pStyle w:val="10"/>
      </w:pPr>
      <w:r>
        <w:t>（三）加强绩效运行监控</w:t>
      </w:r>
    </w:p>
    <w:p>
      <w:pPr>
        <w:pStyle w:val="10"/>
      </w:pPr>
      <w:r>
        <w:t>坚持深化改革，加强财政监管，提高资金使用效益。加强对专项资金的跟踪检查，促进专项资金及时足额落实到项目上，做到专款专用。</w:t>
      </w:r>
    </w:p>
    <w:p>
      <w:pPr>
        <w:pStyle w:val="10"/>
      </w:pPr>
      <w:r>
        <w:t>（四）做好绩效自评</w:t>
      </w:r>
    </w:p>
    <w:p>
      <w:pPr>
        <w:pStyle w:val="10"/>
      </w:pPr>
      <w:r>
        <w:t>继续按照“公开、公平、公正”的原则，对出现问题及时整改。按要求开展上年度部门预算绩效自评和重点评价工作，对评价中发现的问题及时整改，调整优化支出结构，提高财政资金使用效益。</w:t>
      </w:r>
    </w:p>
    <w:p>
      <w:pPr>
        <w:pStyle w:val="10"/>
      </w:pPr>
      <w:r>
        <w:t>（五）规范财务资产管理</w:t>
      </w:r>
    </w:p>
    <w:p>
      <w:pPr>
        <w:pStyle w:val="10"/>
      </w:pPr>
      <w:r>
        <w:t>严格依法征管，狠抓零散税收，在管理的规范化上下功夫。严格审批程序，加强固定资产登记、使用和报废处置管理，做到支出合理，物尽其用。</w:t>
      </w:r>
    </w:p>
    <w:p>
      <w:pPr>
        <w:pStyle w:val="10"/>
      </w:pPr>
      <w:r>
        <w:t>（六）加强内部监督</w:t>
      </w:r>
    </w:p>
    <w:p>
      <w:pPr>
        <w:pStyle w:val="10"/>
      </w:pPr>
      <w:r>
        <w:t>一是规范财政资金申请，拨付，报账程序，严格现金管理；二是强化“收支两条线”管理；三是强化财政收支进度管理。</w:t>
      </w:r>
    </w:p>
    <w:p>
      <w:pPr>
        <w:pStyle w:val="10"/>
      </w:pPr>
      <w:r>
        <w:t>（七）加强宣传培训</w:t>
      </w:r>
    </w:p>
    <w:p>
      <w:pPr>
        <w:pStyle w:val="10"/>
      </w:pPr>
      <w:r>
        <w:t>加强干部队伍建设，转变工作作风，提高服务质量。要按照县委，县人民政府的要求，加强干部队伍建设，提倡“为民，务实、高效、清廉”，做到“讲政治、干实事、谋发展”。同时要积极开展业务学习，提高财政干部职工综合素质，增强大局意识、效率意识、廉政意识和服务意识， 增加工作的主动性，使依法理财水平明显提高，机关作风明显转变，廉政意识明显增强，工作效率明显提高，财政整体形象进一步提升。</w:t>
      </w:r>
    </w:p>
    <w:p>
      <w:pPr>
        <w:pStyle w:val="10"/>
      </w:pPr>
      <w:r>
        <w:t>（八）进一步做好疫情防控常态化工作。</w:t>
      </w:r>
    </w:p>
    <w:p>
      <w:pPr>
        <w:pStyle w:val="10"/>
      </w:pPr>
      <w:r>
        <w:t>认真贯彻落实习</w:t>
      </w:r>
      <w:r>
        <w:rPr>
          <w:rFonts w:hint="eastAsia"/>
          <w:lang w:eastAsia="zh-CN"/>
        </w:rPr>
        <w:t>近平</w:t>
      </w:r>
      <w:bookmarkStart w:id="14" w:name="_GoBack"/>
      <w:bookmarkEnd w:id="14"/>
      <w:r>
        <w:t>总书记重要指示精神和省、市、县各项决策部署，继续防、控两个环节，织密疫情防控网。严防境外输入和个别地区本地疫情交叉感染，进一步落实领导责任，加强防控漏洞再排查，排查安全隐患，堵塞安全漏洞，提高防控能力，着力防范化解重大风险确保疫情防控稳定态势，助推全面复工复产，保持经济持续健康发展和社会大局稳定。</w:t>
      </w: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1.滩里镇安里屯1000t/d污水处理站剩余设备款绩效目标表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13102622P00237611467Y</w:t>
            </w:r>
          </w:p>
        </w:tc>
        <w:tc>
          <w:tcPr>
            <w:tcW w:w="1587" w:type="dxa"/>
            <w:vAlign w:val="center"/>
          </w:tcPr>
          <w:p>
            <w:pPr>
              <w:pStyle w:val="14"/>
            </w:pPr>
            <w:r>
              <w:t>项目名称</w:t>
            </w:r>
          </w:p>
        </w:tc>
        <w:tc>
          <w:tcPr>
            <w:tcW w:w="4422" w:type="dxa"/>
            <w:gridSpan w:val="3"/>
            <w:vAlign w:val="center"/>
          </w:tcPr>
          <w:p>
            <w:pPr>
              <w:pStyle w:val="13"/>
            </w:pPr>
            <w:r>
              <w:t>滩里镇安里屯1000t/d污水处理站剩余设备款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268357.00</w:t>
            </w:r>
          </w:p>
        </w:tc>
        <w:tc>
          <w:tcPr>
            <w:tcW w:w="1587" w:type="dxa"/>
            <w:vAlign w:val="center"/>
          </w:tcPr>
          <w:p>
            <w:pPr>
              <w:pStyle w:val="14"/>
            </w:pPr>
            <w:r>
              <w:t>其中：财政    资金</w:t>
            </w:r>
          </w:p>
        </w:tc>
        <w:tc>
          <w:tcPr>
            <w:tcW w:w="1304" w:type="dxa"/>
            <w:vAlign w:val="center"/>
          </w:tcPr>
          <w:p>
            <w:pPr>
              <w:pStyle w:val="13"/>
            </w:pPr>
            <w:r>
              <w:t>268357.00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滩里镇安里屯污水处理站剩余款项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建设污水处理站</w:t>
            </w:r>
          </w:p>
        </w:tc>
        <w:tc>
          <w:tcPr>
            <w:tcW w:w="2891" w:type="dxa"/>
            <w:vAlign w:val="center"/>
          </w:tcPr>
          <w:p>
            <w:pPr>
              <w:pStyle w:val="13"/>
            </w:pPr>
            <w:r>
              <w:t>一座</w:t>
            </w:r>
          </w:p>
        </w:tc>
        <w:tc>
          <w:tcPr>
            <w:tcW w:w="1276" w:type="dxa"/>
            <w:vAlign w:val="center"/>
          </w:tcPr>
          <w:p>
            <w:pPr>
              <w:pStyle w:val="13"/>
            </w:pPr>
            <w:r>
              <w:t>1座</w:t>
            </w:r>
          </w:p>
        </w:tc>
        <w:tc>
          <w:tcPr>
            <w:tcW w:w="1843" w:type="dxa"/>
            <w:vAlign w:val="center"/>
          </w:tcPr>
          <w:p>
            <w:pPr>
              <w:pStyle w:val="13"/>
            </w:pPr>
            <w:r>
              <w:t>文发改字（2016）161号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解决安里屯村五千多人生活污水处理问题</w:t>
            </w:r>
          </w:p>
        </w:tc>
        <w:tc>
          <w:tcPr>
            <w:tcW w:w="2891" w:type="dxa"/>
            <w:vAlign w:val="center"/>
          </w:tcPr>
          <w:p>
            <w:pPr>
              <w:pStyle w:val="13"/>
            </w:pPr>
            <w:r>
              <w:t>解决人数</w:t>
            </w:r>
          </w:p>
        </w:tc>
        <w:tc>
          <w:tcPr>
            <w:tcW w:w="1276" w:type="dxa"/>
            <w:vAlign w:val="center"/>
          </w:tcPr>
          <w:p>
            <w:pPr>
              <w:pStyle w:val="13"/>
            </w:pPr>
            <w:r>
              <w:t>5000人</w:t>
            </w:r>
          </w:p>
        </w:tc>
        <w:tc>
          <w:tcPr>
            <w:tcW w:w="1843" w:type="dxa"/>
            <w:vAlign w:val="center"/>
          </w:tcPr>
          <w:p>
            <w:pPr>
              <w:pStyle w:val="13"/>
            </w:pPr>
            <w:r>
              <w:t>文发改字（2016）161号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工程完工质量</w:t>
            </w:r>
          </w:p>
        </w:tc>
        <w:tc>
          <w:tcPr>
            <w:tcW w:w="2891" w:type="dxa"/>
            <w:vAlign w:val="center"/>
          </w:tcPr>
          <w:p>
            <w:pPr>
              <w:pStyle w:val="13"/>
            </w:pPr>
            <w:r>
              <w:t>确保工程完成质量</w:t>
            </w:r>
          </w:p>
        </w:tc>
        <w:tc>
          <w:tcPr>
            <w:tcW w:w="1276" w:type="dxa"/>
            <w:vAlign w:val="center"/>
          </w:tcPr>
          <w:p>
            <w:pPr>
              <w:pStyle w:val="13"/>
            </w:pPr>
            <w:r>
              <w:t>100百分比</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按时完工</w:t>
            </w:r>
          </w:p>
        </w:tc>
        <w:tc>
          <w:tcPr>
            <w:tcW w:w="2891" w:type="dxa"/>
            <w:vAlign w:val="center"/>
          </w:tcPr>
          <w:p>
            <w:pPr>
              <w:pStyle w:val="13"/>
            </w:pPr>
            <w:r>
              <w:t>保证工程按时完工</w:t>
            </w:r>
          </w:p>
        </w:tc>
        <w:tc>
          <w:tcPr>
            <w:tcW w:w="1276" w:type="dxa"/>
            <w:vAlign w:val="center"/>
          </w:tcPr>
          <w:p>
            <w:pPr>
              <w:pStyle w:val="13"/>
            </w:pPr>
            <w:r>
              <w:t>100百分比</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合同价款</w:t>
            </w:r>
          </w:p>
        </w:tc>
        <w:tc>
          <w:tcPr>
            <w:tcW w:w="2891" w:type="dxa"/>
            <w:vAlign w:val="center"/>
          </w:tcPr>
          <w:p>
            <w:pPr>
              <w:pStyle w:val="13"/>
            </w:pPr>
            <w:r>
              <w:t>按照工程进度拨付</w:t>
            </w:r>
          </w:p>
        </w:tc>
        <w:tc>
          <w:tcPr>
            <w:tcW w:w="1276" w:type="dxa"/>
            <w:vAlign w:val="center"/>
          </w:tcPr>
          <w:p>
            <w:pPr>
              <w:pStyle w:val="13"/>
            </w:pPr>
            <w:r>
              <w:t>26.84万元</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解决安里屯村地下水及周边的水环境，受益人5000多人</w:t>
            </w:r>
          </w:p>
        </w:tc>
        <w:tc>
          <w:tcPr>
            <w:tcW w:w="2891" w:type="dxa"/>
            <w:vAlign w:val="center"/>
          </w:tcPr>
          <w:p>
            <w:pPr>
              <w:pStyle w:val="13"/>
            </w:pPr>
            <w:r>
              <w:t>整体环境得到有效改善</w:t>
            </w:r>
          </w:p>
        </w:tc>
        <w:tc>
          <w:tcPr>
            <w:tcW w:w="1276" w:type="dxa"/>
            <w:vAlign w:val="center"/>
          </w:tcPr>
          <w:p>
            <w:pPr>
              <w:pStyle w:val="13"/>
            </w:pPr>
            <w:r>
              <w:t>100百分比</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促进安里屯村经济发展</w:t>
            </w:r>
          </w:p>
        </w:tc>
        <w:tc>
          <w:tcPr>
            <w:tcW w:w="2891" w:type="dxa"/>
            <w:vAlign w:val="center"/>
          </w:tcPr>
          <w:p>
            <w:pPr>
              <w:pStyle w:val="13"/>
            </w:pPr>
            <w:r>
              <w:t>促使更多企业来投资</w:t>
            </w:r>
          </w:p>
        </w:tc>
        <w:tc>
          <w:tcPr>
            <w:tcW w:w="1276" w:type="dxa"/>
            <w:vAlign w:val="center"/>
          </w:tcPr>
          <w:p>
            <w:pPr>
              <w:pStyle w:val="13"/>
            </w:pPr>
            <w:r>
              <w:t>100百分比</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地下水及周边水环境得到改善</w:t>
            </w:r>
          </w:p>
        </w:tc>
        <w:tc>
          <w:tcPr>
            <w:tcW w:w="2891" w:type="dxa"/>
            <w:vAlign w:val="center"/>
          </w:tcPr>
          <w:p>
            <w:pPr>
              <w:pStyle w:val="13"/>
            </w:pPr>
            <w:r>
              <w:t>提高群众生活质量</w:t>
            </w:r>
          </w:p>
        </w:tc>
        <w:tc>
          <w:tcPr>
            <w:tcW w:w="1276" w:type="dxa"/>
            <w:vAlign w:val="center"/>
          </w:tcPr>
          <w:p>
            <w:pPr>
              <w:pStyle w:val="13"/>
            </w:pPr>
            <w:r>
              <w:t>100百分比</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地下水及周边水环境得到持续改善</w:t>
            </w:r>
          </w:p>
        </w:tc>
        <w:tc>
          <w:tcPr>
            <w:tcW w:w="2891" w:type="dxa"/>
            <w:vAlign w:val="center"/>
          </w:tcPr>
          <w:p>
            <w:pPr>
              <w:pStyle w:val="13"/>
            </w:pPr>
            <w:r>
              <w:t>持续提高群众生活质量</w:t>
            </w:r>
          </w:p>
        </w:tc>
        <w:tc>
          <w:tcPr>
            <w:tcW w:w="1276" w:type="dxa"/>
            <w:vAlign w:val="center"/>
          </w:tcPr>
          <w:p>
            <w:pPr>
              <w:pStyle w:val="13"/>
            </w:pPr>
            <w:r>
              <w:t>100百分比</w:t>
            </w:r>
          </w:p>
        </w:tc>
        <w:tc>
          <w:tcPr>
            <w:tcW w:w="1843" w:type="dxa"/>
            <w:vAlign w:val="center"/>
          </w:tcPr>
          <w:p>
            <w:pPr>
              <w:pStyle w:val="13"/>
            </w:pPr>
            <w:r>
              <w:t>文发改字（2016）162号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村民满意度调查</w:t>
            </w:r>
          </w:p>
        </w:tc>
        <w:tc>
          <w:tcPr>
            <w:tcW w:w="2891" w:type="dxa"/>
            <w:vAlign w:val="center"/>
          </w:tcPr>
          <w:p>
            <w:pPr>
              <w:pStyle w:val="13"/>
            </w:pPr>
            <w:r>
              <w:t>村民满意度</w:t>
            </w:r>
          </w:p>
        </w:tc>
        <w:tc>
          <w:tcPr>
            <w:tcW w:w="1276" w:type="dxa"/>
            <w:vAlign w:val="center"/>
          </w:tcPr>
          <w:p>
            <w:pPr>
              <w:pStyle w:val="13"/>
            </w:pPr>
            <w:r>
              <w:t>≥98百分比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2.滩里镇城市基础设施配套资金绩效目标表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13102622P00237611468J</w:t>
            </w:r>
          </w:p>
        </w:tc>
        <w:tc>
          <w:tcPr>
            <w:tcW w:w="1587" w:type="dxa"/>
            <w:vAlign w:val="center"/>
          </w:tcPr>
          <w:p>
            <w:pPr>
              <w:pStyle w:val="14"/>
            </w:pPr>
            <w:r>
              <w:t>项目名称</w:t>
            </w:r>
          </w:p>
        </w:tc>
        <w:tc>
          <w:tcPr>
            <w:tcW w:w="4422" w:type="dxa"/>
            <w:gridSpan w:val="3"/>
            <w:vAlign w:val="center"/>
          </w:tcPr>
          <w:p>
            <w:pPr>
              <w:pStyle w:val="13"/>
            </w:pPr>
            <w:r>
              <w:t>滩里镇城市基础设施配套资金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滩里镇城市基础设施配套资金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公共基础设施建设情况</w:t>
            </w:r>
          </w:p>
        </w:tc>
        <w:tc>
          <w:tcPr>
            <w:tcW w:w="2891" w:type="dxa"/>
            <w:vAlign w:val="center"/>
          </w:tcPr>
          <w:p>
            <w:pPr>
              <w:pStyle w:val="13"/>
            </w:pPr>
            <w:r>
              <w:t>用于镇公共设施建设、城市环境卫生建设等,维护镇区内道路，做好供排水，保障资金正常使用</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保障本单位公共设施维护、建设和管理</w:t>
            </w:r>
          </w:p>
        </w:tc>
        <w:tc>
          <w:tcPr>
            <w:tcW w:w="2891" w:type="dxa"/>
            <w:vAlign w:val="center"/>
          </w:tcPr>
          <w:p>
            <w:pPr>
              <w:pStyle w:val="13"/>
            </w:pPr>
            <w:r>
              <w:t>严格按照城市建设配套费的管理办法，加强对配套费征收、使用的监督检查</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实行专款专用，保证配套费及时入库</w:t>
            </w:r>
          </w:p>
        </w:tc>
        <w:tc>
          <w:tcPr>
            <w:tcW w:w="2891" w:type="dxa"/>
            <w:vAlign w:val="center"/>
          </w:tcPr>
          <w:p>
            <w:pPr>
              <w:pStyle w:val="13"/>
            </w:pPr>
            <w:r>
              <w:t>严格按照”收支两条线“管理，通过非税收入管理系统及时缴入国库，将收入纳入地方国库，纳入政府基金预算，实行专款专用</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各项收支及时上缴国库，互相配合，建立联动机制</w:t>
            </w:r>
          </w:p>
        </w:tc>
        <w:tc>
          <w:tcPr>
            <w:tcW w:w="2891" w:type="dxa"/>
            <w:vAlign w:val="center"/>
          </w:tcPr>
          <w:p>
            <w:pPr>
              <w:pStyle w:val="13"/>
            </w:pPr>
            <w:r>
              <w:t>建设联动机制，加强对配套的管理，使用的监督检查，按照规划部门《建设工程规划许可证》标注的建筑面积缴纳配套费。做到尽收尽支，及时入库</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公共基础设施建设情况</w:t>
            </w:r>
          </w:p>
        </w:tc>
        <w:tc>
          <w:tcPr>
            <w:tcW w:w="2891" w:type="dxa"/>
            <w:vAlign w:val="center"/>
          </w:tcPr>
          <w:p>
            <w:pPr>
              <w:pStyle w:val="13"/>
            </w:pPr>
            <w:r>
              <w:t>及时修缮和维护公共设施，保障正常使用；街道干净整齐，公共设施、基础设施完备。</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按照城市总体规划要求，修缮公有房屋，道路维护，清理垃圾。</w:t>
            </w:r>
          </w:p>
        </w:tc>
        <w:tc>
          <w:tcPr>
            <w:tcW w:w="2891" w:type="dxa"/>
            <w:vAlign w:val="center"/>
          </w:tcPr>
          <w:p>
            <w:pPr>
              <w:pStyle w:val="13"/>
            </w:pPr>
            <w:r>
              <w:t>在城市规划和建设中，树立经济行为理念。城市建设本身就是一个投入建设，有助于提高城市规划，达到环境美化</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镇区环境状况</w:t>
            </w:r>
          </w:p>
        </w:tc>
        <w:tc>
          <w:tcPr>
            <w:tcW w:w="2891" w:type="dxa"/>
            <w:vAlign w:val="center"/>
          </w:tcPr>
          <w:p>
            <w:pPr>
              <w:pStyle w:val="13"/>
            </w:pPr>
            <w:r>
              <w:t>镇区环境得到长期改善</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镇区环境状况</w:t>
            </w:r>
          </w:p>
        </w:tc>
        <w:tc>
          <w:tcPr>
            <w:tcW w:w="2891" w:type="dxa"/>
            <w:vAlign w:val="center"/>
          </w:tcPr>
          <w:p>
            <w:pPr>
              <w:pStyle w:val="13"/>
            </w:pPr>
            <w:r>
              <w:t>指导农村住房建设、住房安全和危房改造；改善管区和村庄人居环境；指导全区街道绿化建设；加强生态村建设；指导全区公用设施安全和应急管理。指导城市市容环境治理，改善人居环境。</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严格按照现行政策执行</w:t>
            </w:r>
          </w:p>
        </w:tc>
        <w:tc>
          <w:tcPr>
            <w:tcW w:w="2891" w:type="dxa"/>
            <w:vAlign w:val="center"/>
          </w:tcPr>
          <w:p>
            <w:pPr>
              <w:pStyle w:val="13"/>
            </w:pPr>
            <w:r>
              <w:t>体现政策导向，长期保障工作平稳进行。</w:t>
            </w:r>
          </w:p>
        </w:tc>
        <w:tc>
          <w:tcPr>
            <w:tcW w:w="1276" w:type="dxa"/>
            <w:vAlign w:val="center"/>
          </w:tcPr>
          <w:p>
            <w:pPr>
              <w:pStyle w:val="13"/>
            </w:pPr>
            <w:r>
              <w:t>100百分比</w:t>
            </w:r>
          </w:p>
        </w:tc>
        <w:tc>
          <w:tcPr>
            <w:tcW w:w="1843" w:type="dxa"/>
            <w:vAlign w:val="center"/>
          </w:tcPr>
          <w:p>
            <w:pPr>
              <w:pStyle w:val="13"/>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人民群众对项目实施情况满意度</w:t>
            </w:r>
          </w:p>
        </w:tc>
        <w:tc>
          <w:tcPr>
            <w:tcW w:w="2891" w:type="dxa"/>
            <w:vAlign w:val="center"/>
          </w:tcPr>
          <w:p>
            <w:pPr>
              <w:pStyle w:val="13"/>
            </w:pPr>
            <w:r>
              <w:t>通过项目的实施，力争让全镇村、社区居民对项目实施的满意度达到90%以上。</w:t>
            </w:r>
          </w:p>
        </w:tc>
        <w:tc>
          <w:tcPr>
            <w:tcW w:w="1276" w:type="dxa"/>
            <w:vAlign w:val="center"/>
          </w:tcPr>
          <w:p>
            <w:pPr>
              <w:pStyle w:val="13"/>
            </w:pPr>
            <w:r>
              <w:t>≥90百分比</w:t>
            </w:r>
          </w:p>
        </w:tc>
        <w:tc>
          <w:tcPr>
            <w:tcW w:w="1843" w:type="dxa"/>
            <w:vAlign w:val="center"/>
          </w:tcPr>
          <w:p>
            <w:pPr>
              <w:pStyle w:val="13"/>
            </w:pPr>
            <w:r>
              <w:t>廊坊市人民政府办公室【2017】33号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3.滩里镇创建全国文明县城工作经费绩效目标表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13102622P00237611711R</w:t>
            </w:r>
          </w:p>
        </w:tc>
        <w:tc>
          <w:tcPr>
            <w:tcW w:w="1587" w:type="dxa"/>
            <w:vAlign w:val="center"/>
          </w:tcPr>
          <w:p>
            <w:pPr>
              <w:pStyle w:val="14"/>
            </w:pPr>
            <w:r>
              <w:t>项目名称</w:t>
            </w:r>
          </w:p>
        </w:tc>
        <w:tc>
          <w:tcPr>
            <w:tcW w:w="4422" w:type="dxa"/>
            <w:gridSpan w:val="3"/>
            <w:vAlign w:val="center"/>
          </w:tcPr>
          <w:p>
            <w:pPr>
              <w:pStyle w:val="13"/>
            </w:pPr>
            <w:r>
              <w:t>滩里镇创建全国文明县城工作经费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304" w:type="dxa"/>
            <w:vAlign w:val="center"/>
          </w:tcPr>
          <w:p>
            <w:pPr>
              <w:pStyle w:val="13"/>
            </w:pPr>
            <w:r>
              <w:t>180000.00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滩里镇创建全国文明县城工作经费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100百分比</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100百分比</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及时拨付率</w:t>
            </w:r>
          </w:p>
        </w:tc>
        <w:tc>
          <w:tcPr>
            <w:tcW w:w="2891" w:type="dxa"/>
            <w:vAlign w:val="center"/>
          </w:tcPr>
          <w:p>
            <w:pPr>
              <w:pStyle w:val="13"/>
            </w:pPr>
            <w:r>
              <w:t>及时拨付专项资金</w:t>
            </w:r>
          </w:p>
        </w:tc>
        <w:tc>
          <w:tcPr>
            <w:tcW w:w="1276" w:type="dxa"/>
            <w:vAlign w:val="center"/>
          </w:tcPr>
          <w:p>
            <w:pPr>
              <w:pStyle w:val="13"/>
            </w:pPr>
            <w:r>
              <w:t>100百分比</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拨付数量</w:t>
            </w:r>
          </w:p>
        </w:tc>
        <w:tc>
          <w:tcPr>
            <w:tcW w:w="2891" w:type="dxa"/>
            <w:vAlign w:val="center"/>
          </w:tcPr>
          <w:p>
            <w:pPr>
              <w:pStyle w:val="13"/>
            </w:pPr>
            <w:r>
              <w:t>拨付资金数量</w:t>
            </w:r>
          </w:p>
        </w:tc>
        <w:tc>
          <w:tcPr>
            <w:tcW w:w="1276" w:type="dxa"/>
            <w:vAlign w:val="center"/>
          </w:tcPr>
          <w:p>
            <w:pPr>
              <w:pStyle w:val="13"/>
            </w:pPr>
            <w:r>
              <w:t>18万元</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办公经费、专用材料费</w:t>
            </w:r>
          </w:p>
        </w:tc>
        <w:tc>
          <w:tcPr>
            <w:tcW w:w="2891" w:type="dxa"/>
            <w:vAlign w:val="center"/>
          </w:tcPr>
          <w:p>
            <w:pPr>
              <w:pStyle w:val="13"/>
            </w:pPr>
            <w:r>
              <w:t>办公经费、专用材料费</w:t>
            </w:r>
          </w:p>
        </w:tc>
        <w:tc>
          <w:tcPr>
            <w:tcW w:w="1276" w:type="dxa"/>
            <w:vAlign w:val="center"/>
          </w:tcPr>
          <w:p>
            <w:pPr>
              <w:pStyle w:val="13"/>
            </w:pPr>
            <w:r>
              <w:t>100百分比</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收益总人数</w:t>
            </w:r>
          </w:p>
        </w:tc>
        <w:tc>
          <w:tcPr>
            <w:tcW w:w="2891" w:type="dxa"/>
            <w:vAlign w:val="center"/>
          </w:tcPr>
          <w:p>
            <w:pPr>
              <w:pStyle w:val="13"/>
            </w:pPr>
            <w:r>
              <w:t>收益总人数</w:t>
            </w:r>
          </w:p>
        </w:tc>
        <w:tc>
          <w:tcPr>
            <w:tcW w:w="1276" w:type="dxa"/>
            <w:vAlign w:val="center"/>
          </w:tcPr>
          <w:p>
            <w:pPr>
              <w:pStyle w:val="13"/>
            </w:pPr>
            <w:r>
              <w:t>≥1000人</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推动环保事业发展</w:t>
            </w:r>
          </w:p>
        </w:tc>
        <w:tc>
          <w:tcPr>
            <w:tcW w:w="2891" w:type="dxa"/>
            <w:vAlign w:val="center"/>
          </w:tcPr>
          <w:p>
            <w:pPr>
              <w:pStyle w:val="13"/>
            </w:pPr>
            <w:r>
              <w:t>推动环保事业发展</w:t>
            </w:r>
          </w:p>
        </w:tc>
        <w:tc>
          <w:tcPr>
            <w:tcW w:w="1276" w:type="dxa"/>
            <w:vAlign w:val="center"/>
          </w:tcPr>
          <w:p>
            <w:pPr>
              <w:pStyle w:val="13"/>
            </w:pPr>
            <w:r>
              <w:t>100百分比</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促进社会稳定</w:t>
            </w:r>
          </w:p>
        </w:tc>
        <w:tc>
          <w:tcPr>
            <w:tcW w:w="2891" w:type="dxa"/>
            <w:vAlign w:val="center"/>
          </w:tcPr>
          <w:p>
            <w:pPr>
              <w:pStyle w:val="13"/>
            </w:pPr>
            <w:r>
              <w:t>促进村民热情</w:t>
            </w:r>
          </w:p>
        </w:tc>
        <w:tc>
          <w:tcPr>
            <w:tcW w:w="1276" w:type="dxa"/>
            <w:vAlign w:val="center"/>
          </w:tcPr>
          <w:p>
            <w:pPr>
              <w:pStyle w:val="13"/>
            </w:pPr>
            <w:r>
              <w:t>≥1000人</w:t>
            </w:r>
          </w:p>
        </w:tc>
        <w:tc>
          <w:tcPr>
            <w:tcW w:w="1843" w:type="dxa"/>
            <w:vAlign w:val="center"/>
          </w:tcPr>
          <w:p>
            <w:pPr>
              <w:pStyle w:val="13"/>
            </w:pPr>
            <w:r>
              <w:t>滩呈（2021）47号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服务满意度调查</w:t>
            </w:r>
          </w:p>
        </w:tc>
        <w:tc>
          <w:tcPr>
            <w:tcW w:w="2891" w:type="dxa"/>
            <w:vAlign w:val="center"/>
          </w:tcPr>
          <w:p>
            <w:pPr>
              <w:pStyle w:val="13"/>
            </w:pPr>
            <w:r>
              <w:t>服务满意度调查</w:t>
            </w:r>
          </w:p>
        </w:tc>
        <w:tc>
          <w:tcPr>
            <w:tcW w:w="1276" w:type="dxa"/>
            <w:vAlign w:val="center"/>
          </w:tcPr>
          <w:p>
            <w:pPr>
              <w:pStyle w:val="13"/>
            </w:pPr>
            <w:r>
              <w:t>≥90百分比</w:t>
            </w:r>
          </w:p>
        </w:tc>
        <w:tc>
          <w:tcPr>
            <w:tcW w:w="1843" w:type="dxa"/>
            <w:vAlign w:val="center"/>
          </w:tcPr>
          <w:p>
            <w:pPr>
              <w:pStyle w:val="13"/>
            </w:pPr>
            <w:r>
              <w:t>调卷问答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4.滩里镇富管营污水处理站资金绩效目标表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13102622P00237611696H</w:t>
            </w:r>
          </w:p>
        </w:tc>
        <w:tc>
          <w:tcPr>
            <w:tcW w:w="1587" w:type="dxa"/>
            <w:vAlign w:val="center"/>
          </w:tcPr>
          <w:p>
            <w:pPr>
              <w:pStyle w:val="14"/>
            </w:pPr>
            <w:r>
              <w:t>项目名称</w:t>
            </w:r>
          </w:p>
        </w:tc>
        <w:tc>
          <w:tcPr>
            <w:tcW w:w="4422" w:type="dxa"/>
            <w:gridSpan w:val="3"/>
            <w:vAlign w:val="center"/>
          </w:tcPr>
          <w:p>
            <w:pPr>
              <w:pStyle w:val="13"/>
            </w:pPr>
            <w:r>
              <w:t>滩里镇富管营污水处理站资金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1182533.05</w:t>
            </w:r>
          </w:p>
        </w:tc>
        <w:tc>
          <w:tcPr>
            <w:tcW w:w="1587" w:type="dxa"/>
            <w:vAlign w:val="center"/>
          </w:tcPr>
          <w:p>
            <w:pPr>
              <w:pStyle w:val="14"/>
            </w:pPr>
            <w:r>
              <w:t>其中：财政    资金</w:t>
            </w:r>
          </w:p>
        </w:tc>
        <w:tc>
          <w:tcPr>
            <w:tcW w:w="1304" w:type="dxa"/>
            <w:vAlign w:val="center"/>
          </w:tcPr>
          <w:p>
            <w:pPr>
              <w:pStyle w:val="13"/>
            </w:pPr>
            <w:r>
              <w:t>1182533.05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富管营污水处理站资金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富管营800t/d污水处理站建设部分，由泵房、污泥脱水间、风机房、臭氧消毒间、加药间、配电室和控制室等建筑物，以及粗格栅渠、提升泵井、细格栅渠、沉淀池、生化池、臭氧接触池</w:t>
            </w:r>
          </w:p>
        </w:tc>
        <w:tc>
          <w:tcPr>
            <w:tcW w:w="2891" w:type="dxa"/>
            <w:vAlign w:val="center"/>
          </w:tcPr>
          <w:p>
            <w:pPr>
              <w:pStyle w:val="13"/>
            </w:pPr>
            <w:r>
              <w:t>达到规定数量</w:t>
            </w:r>
          </w:p>
        </w:tc>
        <w:tc>
          <w:tcPr>
            <w:tcW w:w="1276" w:type="dxa"/>
            <w:vAlign w:val="center"/>
          </w:tcPr>
          <w:p>
            <w:pPr>
              <w:pStyle w:val="13"/>
            </w:pPr>
            <w:r>
              <w:t>100百分比</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富管营800t/d污水处理站建设部分，由泵房、污泥脱水间、风机房、臭氧消毒间、加药间、配电室和控制室等建筑物，以及粗格栅渠、提升泵井、细格栅渠、沉淀池、生化池、臭氧接触池</w:t>
            </w:r>
          </w:p>
        </w:tc>
        <w:tc>
          <w:tcPr>
            <w:tcW w:w="2891" w:type="dxa"/>
            <w:vAlign w:val="center"/>
          </w:tcPr>
          <w:p>
            <w:pPr>
              <w:pStyle w:val="13"/>
            </w:pPr>
            <w:r>
              <w:t>材料达标，</w:t>
            </w:r>
          </w:p>
        </w:tc>
        <w:tc>
          <w:tcPr>
            <w:tcW w:w="1276" w:type="dxa"/>
            <w:vAlign w:val="center"/>
          </w:tcPr>
          <w:p>
            <w:pPr>
              <w:pStyle w:val="13"/>
            </w:pPr>
            <w:r>
              <w:t>100百分比</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按时完工</w:t>
            </w:r>
          </w:p>
        </w:tc>
        <w:tc>
          <w:tcPr>
            <w:tcW w:w="2891" w:type="dxa"/>
            <w:vAlign w:val="center"/>
          </w:tcPr>
          <w:p>
            <w:pPr>
              <w:pStyle w:val="13"/>
            </w:pPr>
            <w:r>
              <w:t>按时而按成，无拖延</w:t>
            </w:r>
          </w:p>
        </w:tc>
        <w:tc>
          <w:tcPr>
            <w:tcW w:w="1276" w:type="dxa"/>
            <w:vAlign w:val="center"/>
          </w:tcPr>
          <w:p>
            <w:pPr>
              <w:pStyle w:val="13"/>
            </w:pPr>
            <w:r>
              <w:t>100按时完工率</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1182533.05元</w:t>
            </w:r>
          </w:p>
        </w:tc>
        <w:tc>
          <w:tcPr>
            <w:tcW w:w="2891" w:type="dxa"/>
            <w:vAlign w:val="center"/>
          </w:tcPr>
          <w:p>
            <w:pPr>
              <w:pStyle w:val="13"/>
            </w:pPr>
            <w:r>
              <w:t>按找合同价进行施工，不随市场价随意变动</w:t>
            </w:r>
          </w:p>
        </w:tc>
        <w:tc>
          <w:tcPr>
            <w:tcW w:w="1276" w:type="dxa"/>
            <w:vAlign w:val="center"/>
          </w:tcPr>
          <w:p>
            <w:pPr>
              <w:pStyle w:val="13"/>
            </w:pPr>
            <w:r>
              <w:t>1182533.05元</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改善西部环境问题及解决史各庄镇2000多人出行困难问题</w:t>
            </w:r>
          </w:p>
        </w:tc>
        <w:tc>
          <w:tcPr>
            <w:tcW w:w="2891" w:type="dxa"/>
            <w:vAlign w:val="center"/>
          </w:tcPr>
          <w:p>
            <w:pPr>
              <w:pStyle w:val="13"/>
            </w:pPr>
            <w:r>
              <w:t>整体环境得到有效改善，群众满意</w:t>
            </w:r>
          </w:p>
        </w:tc>
        <w:tc>
          <w:tcPr>
            <w:tcW w:w="1276" w:type="dxa"/>
            <w:vAlign w:val="center"/>
          </w:tcPr>
          <w:p>
            <w:pPr>
              <w:pStyle w:val="13"/>
            </w:pPr>
            <w:r>
              <w:t>100百分比</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交通出行方便了，老百姓收入提高了。</w:t>
            </w:r>
          </w:p>
        </w:tc>
        <w:tc>
          <w:tcPr>
            <w:tcW w:w="2891" w:type="dxa"/>
            <w:vAlign w:val="center"/>
          </w:tcPr>
          <w:p>
            <w:pPr>
              <w:pStyle w:val="13"/>
            </w:pPr>
            <w:r>
              <w:t>毗邻雄安新区，吸引更多投资者</w:t>
            </w:r>
          </w:p>
        </w:tc>
        <w:tc>
          <w:tcPr>
            <w:tcW w:w="1276" w:type="dxa"/>
            <w:vAlign w:val="center"/>
          </w:tcPr>
          <w:p>
            <w:pPr>
              <w:pStyle w:val="13"/>
            </w:pPr>
            <w:r>
              <w:t>100百分比</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路面整洁了干净了，镇区环境面貌提升了。</w:t>
            </w:r>
          </w:p>
        </w:tc>
        <w:tc>
          <w:tcPr>
            <w:tcW w:w="2891" w:type="dxa"/>
            <w:vAlign w:val="center"/>
          </w:tcPr>
          <w:p>
            <w:pPr>
              <w:pStyle w:val="13"/>
            </w:pPr>
            <w:r>
              <w:t>环境得到有效改善</w:t>
            </w:r>
          </w:p>
        </w:tc>
        <w:tc>
          <w:tcPr>
            <w:tcW w:w="1276" w:type="dxa"/>
            <w:vAlign w:val="center"/>
          </w:tcPr>
          <w:p>
            <w:pPr>
              <w:pStyle w:val="13"/>
            </w:pPr>
            <w:r>
              <w:t>100百分比</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能够长期较好地开展展演、展映、展播、展示，长期满足人民群众对精神文化的需求。</w:t>
            </w:r>
          </w:p>
        </w:tc>
        <w:tc>
          <w:tcPr>
            <w:tcW w:w="1276" w:type="dxa"/>
            <w:vAlign w:val="center"/>
          </w:tcPr>
          <w:p>
            <w:pPr>
              <w:pStyle w:val="13"/>
            </w:pPr>
            <w:r>
              <w:t>100百分比</w:t>
            </w:r>
          </w:p>
        </w:tc>
        <w:tc>
          <w:tcPr>
            <w:tcW w:w="1843" w:type="dxa"/>
            <w:vAlign w:val="center"/>
          </w:tcPr>
          <w:p>
            <w:pPr>
              <w:pStyle w:val="13"/>
            </w:pPr>
            <w:r>
              <w:t>文发改【2019】39号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≥90百分比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群众满意数量占总数的比例。</w:t>
            </w:r>
          </w:p>
        </w:tc>
        <w:tc>
          <w:tcPr>
            <w:tcW w:w="1276" w:type="dxa"/>
            <w:vAlign w:val="center"/>
          </w:tcPr>
          <w:p>
            <w:pPr>
              <w:pStyle w:val="13"/>
            </w:pPr>
            <w:r>
              <w:t>≥90百分比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5.滩里镇国控台头断面水质监测堤顶路工程设计施工总承包绩效目标表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13102622P00237611466B</w:t>
            </w:r>
          </w:p>
        </w:tc>
        <w:tc>
          <w:tcPr>
            <w:tcW w:w="1587" w:type="dxa"/>
            <w:vAlign w:val="center"/>
          </w:tcPr>
          <w:p>
            <w:pPr>
              <w:pStyle w:val="14"/>
            </w:pPr>
            <w:r>
              <w:t>项目名称</w:t>
            </w:r>
          </w:p>
        </w:tc>
        <w:tc>
          <w:tcPr>
            <w:tcW w:w="4422" w:type="dxa"/>
            <w:gridSpan w:val="3"/>
            <w:vAlign w:val="center"/>
          </w:tcPr>
          <w:p>
            <w:pPr>
              <w:pStyle w:val="13"/>
            </w:pPr>
            <w:r>
              <w:t>滩里镇国控台头断面水质监测堤顶路工程设计施工总承包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1050000.00</w:t>
            </w:r>
          </w:p>
        </w:tc>
        <w:tc>
          <w:tcPr>
            <w:tcW w:w="1587" w:type="dxa"/>
            <w:vAlign w:val="center"/>
          </w:tcPr>
          <w:p>
            <w:pPr>
              <w:pStyle w:val="14"/>
            </w:pPr>
            <w:r>
              <w:t>其中：财政    资金</w:t>
            </w:r>
          </w:p>
        </w:tc>
        <w:tc>
          <w:tcPr>
            <w:tcW w:w="1304" w:type="dxa"/>
            <w:vAlign w:val="center"/>
          </w:tcPr>
          <w:p>
            <w:pPr>
              <w:pStyle w:val="13"/>
            </w:pPr>
            <w:r>
              <w:t>1050000.00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滩里镇国控台头断面水质堤顶路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完成路面长度</w:t>
            </w:r>
          </w:p>
        </w:tc>
        <w:tc>
          <w:tcPr>
            <w:tcW w:w="2891" w:type="dxa"/>
            <w:vAlign w:val="center"/>
          </w:tcPr>
          <w:p>
            <w:pPr>
              <w:pStyle w:val="13"/>
            </w:pPr>
            <w:r>
              <w:t>路面长度2305米</w:t>
            </w:r>
          </w:p>
        </w:tc>
        <w:tc>
          <w:tcPr>
            <w:tcW w:w="1276" w:type="dxa"/>
            <w:vAlign w:val="center"/>
          </w:tcPr>
          <w:p>
            <w:pPr>
              <w:pStyle w:val="13"/>
            </w:pPr>
            <w:r>
              <w:t>2305米</w:t>
            </w:r>
          </w:p>
        </w:tc>
        <w:tc>
          <w:tcPr>
            <w:tcW w:w="1843" w:type="dxa"/>
            <w:vAlign w:val="center"/>
          </w:tcPr>
          <w:p>
            <w:pPr>
              <w:pStyle w:val="13"/>
            </w:pPr>
            <w:r>
              <w:t>文发改【2018】218号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w:t>
            </w:r>
          </w:p>
        </w:tc>
        <w:tc>
          <w:tcPr>
            <w:tcW w:w="2891" w:type="dxa"/>
            <w:vAlign w:val="center"/>
          </w:tcPr>
          <w:p>
            <w:pPr>
              <w:pStyle w:val="13"/>
            </w:pPr>
            <w:r>
              <w:t>确保工程质量</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工程验收时通过验收的比率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按照合同规定按时完工</w:t>
            </w:r>
          </w:p>
        </w:tc>
        <w:tc>
          <w:tcPr>
            <w:tcW w:w="2891" w:type="dxa"/>
            <w:vAlign w:val="center"/>
          </w:tcPr>
          <w:p>
            <w:pPr>
              <w:pStyle w:val="13"/>
            </w:pPr>
            <w:r>
              <w:t>按照合同在2018年11月竣工</w:t>
            </w:r>
          </w:p>
        </w:tc>
        <w:tc>
          <w:tcPr>
            <w:tcW w:w="1276" w:type="dxa"/>
            <w:vAlign w:val="center"/>
          </w:tcPr>
          <w:p>
            <w:pPr>
              <w:pStyle w:val="13"/>
            </w:pPr>
            <w:r>
              <w:t>4月</w:t>
            </w:r>
          </w:p>
        </w:tc>
        <w:tc>
          <w:tcPr>
            <w:tcW w:w="1843" w:type="dxa"/>
            <w:vAlign w:val="center"/>
          </w:tcPr>
          <w:p>
            <w:pPr>
              <w:pStyle w:val="13"/>
            </w:pPr>
            <w:r>
              <w:t>工程合同完工期限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工程投资额</w:t>
            </w:r>
          </w:p>
        </w:tc>
        <w:tc>
          <w:tcPr>
            <w:tcW w:w="2891" w:type="dxa"/>
            <w:vAlign w:val="center"/>
          </w:tcPr>
          <w:p>
            <w:pPr>
              <w:pStyle w:val="13"/>
            </w:pPr>
            <w:r>
              <w:t>堤顶路工程资金使用量为212.08335万元</w:t>
            </w:r>
          </w:p>
        </w:tc>
        <w:tc>
          <w:tcPr>
            <w:tcW w:w="1276" w:type="dxa"/>
            <w:vAlign w:val="center"/>
          </w:tcPr>
          <w:p>
            <w:pPr>
              <w:pStyle w:val="13"/>
            </w:pPr>
            <w:r>
              <w:t>2120833.5元</w:t>
            </w:r>
          </w:p>
        </w:tc>
        <w:tc>
          <w:tcPr>
            <w:tcW w:w="1843" w:type="dxa"/>
            <w:vAlign w:val="center"/>
          </w:tcPr>
          <w:p>
            <w:pPr>
              <w:pStyle w:val="13"/>
            </w:pPr>
            <w:r>
              <w:t>工程审核定安表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解决大清河采取水样问题，为污水治理提供有效保障，改善人居环境</w:t>
            </w:r>
          </w:p>
        </w:tc>
        <w:tc>
          <w:tcPr>
            <w:tcW w:w="2891" w:type="dxa"/>
            <w:vAlign w:val="center"/>
          </w:tcPr>
          <w:p>
            <w:pPr>
              <w:pStyle w:val="13"/>
            </w:pPr>
            <w:r>
              <w:t>整体环境得到有效改善，群众满意</w:t>
            </w:r>
          </w:p>
        </w:tc>
        <w:tc>
          <w:tcPr>
            <w:tcW w:w="1276" w:type="dxa"/>
            <w:vAlign w:val="center"/>
          </w:tcPr>
          <w:p>
            <w:pPr>
              <w:pStyle w:val="13"/>
            </w:pPr>
            <w:r>
              <w:t>≥98百分比</w:t>
            </w:r>
          </w:p>
        </w:tc>
        <w:tc>
          <w:tcPr>
            <w:tcW w:w="1843" w:type="dxa"/>
            <w:vAlign w:val="center"/>
          </w:tcPr>
          <w:p>
            <w:pPr>
              <w:pStyle w:val="13"/>
            </w:pPr>
            <w:r>
              <w:t>项目预期标准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交通出行方便了，老百姓收入提高了。</w:t>
            </w:r>
          </w:p>
        </w:tc>
        <w:tc>
          <w:tcPr>
            <w:tcW w:w="2891" w:type="dxa"/>
            <w:vAlign w:val="center"/>
          </w:tcPr>
          <w:p>
            <w:pPr>
              <w:pStyle w:val="13"/>
            </w:pPr>
            <w:r>
              <w:t>吸引更多投资者</w:t>
            </w:r>
          </w:p>
        </w:tc>
        <w:tc>
          <w:tcPr>
            <w:tcW w:w="1276" w:type="dxa"/>
            <w:vAlign w:val="center"/>
          </w:tcPr>
          <w:p>
            <w:pPr>
              <w:pStyle w:val="13"/>
            </w:pPr>
            <w:r>
              <w:t>100百分比</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路面整洁了干净了，镇区环境面貌提升了。</w:t>
            </w:r>
          </w:p>
        </w:tc>
        <w:tc>
          <w:tcPr>
            <w:tcW w:w="2891" w:type="dxa"/>
            <w:vAlign w:val="center"/>
          </w:tcPr>
          <w:p>
            <w:pPr>
              <w:pStyle w:val="13"/>
            </w:pPr>
            <w:r>
              <w:t>环境得到有效改善</w:t>
            </w:r>
          </w:p>
        </w:tc>
        <w:tc>
          <w:tcPr>
            <w:tcW w:w="1276" w:type="dxa"/>
            <w:vAlign w:val="center"/>
          </w:tcPr>
          <w:p>
            <w:pPr>
              <w:pStyle w:val="13"/>
            </w:pPr>
            <w:r>
              <w:t>100百分比</w:t>
            </w:r>
          </w:p>
        </w:tc>
        <w:tc>
          <w:tcPr>
            <w:tcW w:w="1843"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项目运行完好度</w:t>
            </w:r>
          </w:p>
        </w:tc>
        <w:tc>
          <w:tcPr>
            <w:tcW w:w="2891" w:type="dxa"/>
            <w:vAlign w:val="center"/>
          </w:tcPr>
          <w:p>
            <w:pPr>
              <w:pStyle w:val="13"/>
            </w:pPr>
            <w:r>
              <w:t>堤顶路使用年限</w:t>
            </w:r>
          </w:p>
        </w:tc>
        <w:tc>
          <w:tcPr>
            <w:tcW w:w="1276" w:type="dxa"/>
            <w:vAlign w:val="center"/>
          </w:tcPr>
          <w:p>
            <w:pPr>
              <w:pStyle w:val="13"/>
            </w:pPr>
            <w:r>
              <w:t>20年</w:t>
            </w:r>
          </w:p>
        </w:tc>
        <w:tc>
          <w:tcPr>
            <w:tcW w:w="1843" w:type="dxa"/>
            <w:vAlign w:val="center"/>
          </w:tcPr>
          <w:p>
            <w:pPr>
              <w:pStyle w:val="13"/>
            </w:pPr>
            <w:r>
              <w:t>工程可行性报告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受益调查中群众满意或较满意占总人数比</w:t>
            </w:r>
          </w:p>
        </w:tc>
        <w:tc>
          <w:tcPr>
            <w:tcW w:w="1276" w:type="dxa"/>
            <w:vAlign w:val="center"/>
          </w:tcPr>
          <w:p>
            <w:pPr>
              <w:pStyle w:val="13"/>
            </w:pPr>
            <w:r>
              <w:t>≥90百分比</w:t>
            </w:r>
          </w:p>
        </w:tc>
        <w:tc>
          <w:tcPr>
            <w:tcW w:w="1843" w:type="dxa"/>
            <w:vAlign w:val="center"/>
          </w:tcPr>
          <w:p>
            <w:pPr>
              <w:pStyle w:val="13"/>
            </w:pPr>
            <w:r>
              <w:t>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6.滩里镇杨管营村村改遗留问题资金绩效目标表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13102622P00237611640G</w:t>
            </w:r>
          </w:p>
        </w:tc>
        <w:tc>
          <w:tcPr>
            <w:tcW w:w="1587" w:type="dxa"/>
            <w:vAlign w:val="center"/>
          </w:tcPr>
          <w:p>
            <w:pPr>
              <w:pStyle w:val="14"/>
            </w:pPr>
            <w:r>
              <w:t>项目名称</w:t>
            </w:r>
          </w:p>
        </w:tc>
        <w:tc>
          <w:tcPr>
            <w:tcW w:w="4422" w:type="dxa"/>
            <w:gridSpan w:val="3"/>
            <w:vAlign w:val="center"/>
          </w:tcPr>
          <w:p>
            <w:pPr>
              <w:pStyle w:val="13"/>
            </w:pPr>
            <w:r>
              <w:t>滩里镇杨管营村村改遗留问题资金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7000000.00</w:t>
            </w:r>
          </w:p>
        </w:tc>
        <w:tc>
          <w:tcPr>
            <w:tcW w:w="1587" w:type="dxa"/>
            <w:vAlign w:val="center"/>
          </w:tcPr>
          <w:p>
            <w:pPr>
              <w:pStyle w:val="14"/>
            </w:pPr>
            <w:r>
              <w:t>其中：财政    资金</w:t>
            </w:r>
          </w:p>
        </w:tc>
        <w:tc>
          <w:tcPr>
            <w:tcW w:w="1304" w:type="dxa"/>
            <w:vAlign w:val="center"/>
          </w:tcPr>
          <w:p>
            <w:pPr>
              <w:pStyle w:val="13"/>
            </w:pPr>
            <w:r>
              <w:t>7000000.00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支付滩里镇杨官营村村改遗留问题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1.按时支付遗留问题资金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资金数量</w:t>
            </w:r>
          </w:p>
        </w:tc>
        <w:tc>
          <w:tcPr>
            <w:tcW w:w="2891" w:type="dxa"/>
            <w:vAlign w:val="center"/>
          </w:tcPr>
          <w:p>
            <w:pPr>
              <w:pStyle w:val="13"/>
            </w:pPr>
            <w:r>
              <w:t>严格按照申请资金支付</w:t>
            </w:r>
          </w:p>
        </w:tc>
        <w:tc>
          <w:tcPr>
            <w:tcW w:w="1276" w:type="dxa"/>
            <w:vAlign w:val="center"/>
          </w:tcPr>
          <w:p>
            <w:pPr>
              <w:pStyle w:val="13"/>
            </w:pPr>
            <w:r>
              <w:t>严格按照申请资金支付</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解决遗留问题</w:t>
            </w:r>
          </w:p>
        </w:tc>
        <w:tc>
          <w:tcPr>
            <w:tcW w:w="2891" w:type="dxa"/>
            <w:vAlign w:val="center"/>
          </w:tcPr>
          <w:p>
            <w:pPr>
              <w:pStyle w:val="13"/>
            </w:pPr>
            <w:r>
              <w:t>保质保量解决遗留问题</w:t>
            </w:r>
          </w:p>
        </w:tc>
        <w:tc>
          <w:tcPr>
            <w:tcW w:w="1276" w:type="dxa"/>
            <w:vAlign w:val="center"/>
          </w:tcPr>
          <w:p>
            <w:pPr>
              <w:pStyle w:val="13"/>
            </w:pPr>
            <w:r>
              <w:t>保质保量解决遗留问题</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按时支付</w:t>
            </w:r>
          </w:p>
        </w:tc>
        <w:tc>
          <w:tcPr>
            <w:tcW w:w="2891" w:type="dxa"/>
            <w:vAlign w:val="center"/>
          </w:tcPr>
          <w:p>
            <w:pPr>
              <w:pStyle w:val="13"/>
            </w:pPr>
            <w:r>
              <w:t>按时支付遗留问题资金</w:t>
            </w:r>
          </w:p>
        </w:tc>
        <w:tc>
          <w:tcPr>
            <w:tcW w:w="1276" w:type="dxa"/>
            <w:vAlign w:val="center"/>
          </w:tcPr>
          <w:p>
            <w:pPr>
              <w:pStyle w:val="13"/>
            </w:pPr>
            <w:r>
              <w:t>按时支付</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按照约定资金支付</w:t>
            </w:r>
          </w:p>
        </w:tc>
        <w:tc>
          <w:tcPr>
            <w:tcW w:w="2891" w:type="dxa"/>
            <w:vAlign w:val="center"/>
          </w:tcPr>
          <w:p>
            <w:pPr>
              <w:pStyle w:val="13"/>
            </w:pPr>
            <w:r>
              <w:t>按照约定资金支付，不产生额外成本</w:t>
            </w:r>
          </w:p>
        </w:tc>
        <w:tc>
          <w:tcPr>
            <w:tcW w:w="1276" w:type="dxa"/>
            <w:vAlign w:val="center"/>
          </w:tcPr>
          <w:p>
            <w:pPr>
              <w:pStyle w:val="13"/>
            </w:pPr>
            <w:r>
              <w:t>700万元</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提升经济活力</w:t>
            </w:r>
          </w:p>
        </w:tc>
        <w:tc>
          <w:tcPr>
            <w:tcW w:w="2891" w:type="dxa"/>
            <w:vAlign w:val="center"/>
          </w:tcPr>
          <w:p>
            <w:pPr>
              <w:pStyle w:val="13"/>
            </w:pPr>
            <w:r>
              <w:t>促进社会稳定，助力滩里经济平稳发展</w:t>
            </w:r>
          </w:p>
        </w:tc>
        <w:tc>
          <w:tcPr>
            <w:tcW w:w="1276" w:type="dxa"/>
            <w:vAlign w:val="center"/>
          </w:tcPr>
          <w:p>
            <w:pPr>
              <w:pStyle w:val="13"/>
            </w:pPr>
            <w:r>
              <w:t>促进经济发展</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促进社会稳定</w:t>
            </w:r>
          </w:p>
        </w:tc>
        <w:tc>
          <w:tcPr>
            <w:tcW w:w="2891" w:type="dxa"/>
            <w:vAlign w:val="center"/>
          </w:tcPr>
          <w:p>
            <w:pPr>
              <w:pStyle w:val="13"/>
            </w:pPr>
            <w:r>
              <w:t>促进社会稳定，助力滩里经济平稳发展</w:t>
            </w:r>
          </w:p>
        </w:tc>
        <w:tc>
          <w:tcPr>
            <w:tcW w:w="1276" w:type="dxa"/>
            <w:vAlign w:val="center"/>
          </w:tcPr>
          <w:p>
            <w:pPr>
              <w:pStyle w:val="13"/>
            </w:pPr>
            <w:r>
              <w:t>促进社会稳定</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无破坏环境因素</w:t>
            </w:r>
          </w:p>
        </w:tc>
        <w:tc>
          <w:tcPr>
            <w:tcW w:w="2891" w:type="dxa"/>
            <w:vAlign w:val="center"/>
          </w:tcPr>
          <w:p>
            <w:pPr>
              <w:pStyle w:val="13"/>
            </w:pPr>
            <w:r>
              <w:t>无破坏环境因素</w:t>
            </w:r>
          </w:p>
        </w:tc>
        <w:tc>
          <w:tcPr>
            <w:tcW w:w="1276" w:type="dxa"/>
            <w:vAlign w:val="center"/>
          </w:tcPr>
          <w:p>
            <w:pPr>
              <w:pStyle w:val="13"/>
            </w:pPr>
            <w:r>
              <w:t>无破坏环境因素</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促进滩里经济长期平稳发展</w:t>
            </w:r>
          </w:p>
        </w:tc>
        <w:tc>
          <w:tcPr>
            <w:tcW w:w="2891" w:type="dxa"/>
            <w:vAlign w:val="center"/>
          </w:tcPr>
          <w:p>
            <w:pPr>
              <w:pStyle w:val="13"/>
            </w:pPr>
            <w:r>
              <w:t>促进滩里经济长期平稳发展</w:t>
            </w:r>
          </w:p>
        </w:tc>
        <w:tc>
          <w:tcPr>
            <w:tcW w:w="1276" w:type="dxa"/>
            <w:vAlign w:val="center"/>
          </w:tcPr>
          <w:p>
            <w:pPr>
              <w:pStyle w:val="13"/>
            </w:pPr>
            <w:r>
              <w:t>促进滩里经济长期平稳发展</w:t>
            </w:r>
          </w:p>
        </w:tc>
        <w:tc>
          <w:tcPr>
            <w:tcW w:w="1843" w:type="dxa"/>
            <w:vAlign w:val="center"/>
          </w:tcPr>
          <w:p>
            <w:pPr>
              <w:pStyle w:val="13"/>
            </w:pPr>
            <w:r>
              <w:t>滩呈（2022）3号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≥90百分比</w:t>
            </w:r>
          </w:p>
        </w:tc>
        <w:tc>
          <w:tcPr>
            <w:tcW w:w="1843" w:type="dxa"/>
            <w:vAlign w:val="center"/>
          </w:tcPr>
          <w:p>
            <w:pPr>
              <w:pStyle w:val="13"/>
            </w:pPr>
            <w:r>
              <w:t>滩呈（2022）3号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7.滩里镇杨管营村村委会征地补偿款绩效目标表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13102622P002376114696</w:t>
            </w:r>
          </w:p>
        </w:tc>
        <w:tc>
          <w:tcPr>
            <w:tcW w:w="1587" w:type="dxa"/>
            <w:vAlign w:val="center"/>
          </w:tcPr>
          <w:p>
            <w:pPr>
              <w:pStyle w:val="14"/>
            </w:pPr>
            <w:r>
              <w:t>项目名称</w:t>
            </w:r>
          </w:p>
        </w:tc>
        <w:tc>
          <w:tcPr>
            <w:tcW w:w="4422" w:type="dxa"/>
            <w:gridSpan w:val="3"/>
            <w:vAlign w:val="center"/>
          </w:tcPr>
          <w:p>
            <w:pPr>
              <w:pStyle w:val="13"/>
            </w:pPr>
            <w:r>
              <w:t>滩里镇杨管营村村委会征地补偿款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4573904.00</w:t>
            </w:r>
          </w:p>
        </w:tc>
        <w:tc>
          <w:tcPr>
            <w:tcW w:w="1587" w:type="dxa"/>
            <w:vAlign w:val="center"/>
          </w:tcPr>
          <w:p>
            <w:pPr>
              <w:pStyle w:val="14"/>
            </w:pPr>
            <w:r>
              <w:t>其中：财政    资金</w:t>
            </w:r>
          </w:p>
        </w:tc>
        <w:tc>
          <w:tcPr>
            <w:tcW w:w="1304" w:type="dxa"/>
            <w:vAlign w:val="center"/>
          </w:tcPr>
          <w:p>
            <w:pPr>
              <w:pStyle w:val="13"/>
            </w:pPr>
            <w:r>
              <w:t>4573904.00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滩里镇杨管营村村委会征地补偿款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征用面积</w:t>
            </w:r>
          </w:p>
        </w:tc>
        <w:tc>
          <w:tcPr>
            <w:tcW w:w="2891" w:type="dxa"/>
            <w:vAlign w:val="center"/>
          </w:tcPr>
          <w:p>
            <w:pPr>
              <w:pStyle w:val="13"/>
            </w:pPr>
            <w:r>
              <w:t>征用村集体未利用地</w:t>
            </w:r>
          </w:p>
        </w:tc>
        <w:tc>
          <w:tcPr>
            <w:tcW w:w="1276" w:type="dxa"/>
            <w:vAlign w:val="center"/>
          </w:tcPr>
          <w:p>
            <w:pPr>
              <w:pStyle w:val="13"/>
            </w:pPr>
            <w:r>
              <w:t>4.4公顷</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征用土地安全可施工</w:t>
            </w:r>
          </w:p>
        </w:tc>
        <w:tc>
          <w:tcPr>
            <w:tcW w:w="2891" w:type="dxa"/>
            <w:vAlign w:val="center"/>
          </w:tcPr>
          <w:p>
            <w:pPr>
              <w:pStyle w:val="13"/>
            </w:pPr>
            <w:r>
              <w:t>征用土地安全可施工</w:t>
            </w:r>
          </w:p>
        </w:tc>
        <w:tc>
          <w:tcPr>
            <w:tcW w:w="1276" w:type="dxa"/>
            <w:vAlign w:val="center"/>
          </w:tcPr>
          <w:p>
            <w:pPr>
              <w:pStyle w:val="13"/>
            </w:pPr>
            <w:r>
              <w:t>征用土地安全可施工</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按时征用</w:t>
            </w:r>
          </w:p>
        </w:tc>
        <w:tc>
          <w:tcPr>
            <w:tcW w:w="2891" w:type="dxa"/>
            <w:vAlign w:val="center"/>
          </w:tcPr>
          <w:p>
            <w:pPr>
              <w:pStyle w:val="13"/>
            </w:pPr>
            <w:r>
              <w:t>按时征用土地</w:t>
            </w:r>
          </w:p>
        </w:tc>
        <w:tc>
          <w:tcPr>
            <w:tcW w:w="1276" w:type="dxa"/>
            <w:vAlign w:val="center"/>
          </w:tcPr>
          <w:p>
            <w:pPr>
              <w:pStyle w:val="13"/>
            </w:pPr>
            <w:r>
              <w:t>按时征用土地</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土地补偿款</w:t>
            </w:r>
          </w:p>
        </w:tc>
        <w:tc>
          <w:tcPr>
            <w:tcW w:w="2891" w:type="dxa"/>
            <w:vAlign w:val="center"/>
          </w:tcPr>
          <w:p>
            <w:pPr>
              <w:pStyle w:val="13"/>
            </w:pPr>
            <w:r>
              <w:t>按约定征求土地补偿款</w:t>
            </w:r>
          </w:p>
        </w:tc>
        <w:tc>
          <w:tcPr>
            <w:tcW w:w="1276" w:type="dxa"/>
            <w:vAlign w:val="center"/>
          </w:tcPr>
          <w:p>
            <w:pPr>
              <w:pStyle w:val="13"/>
            </w:pPr>
            <w:r>
              <w:t>4573903.95元</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保障社会稳定</w:t>
            </w:r>
          </w:p>
        </w:tc>
        <w:tc>
          <w:tcPr>
            <w:tcW w:w="2891" w:type="dxa"/>
            <w:vAlign w:val="center"/>
          </w:tcPr>
          <w:p>
            <w:pPr>
              <w:pStyle w:val="13"/>
            </w:pPr>
            <w:r>
              <w:t>保障社会稳定，无信访问题发生</w:t>
            </w:r>
          </w:p>
        </w:tc>
        <w:tc>
          <w:tcPr>
            <w:tcW w:w="1276" w:type="dxa"/>
            <w:vAlign w:val="center"/>
          </w:tcPr>
          <w:p>
            <w:pPr>
              <w:pStyle w:val="13"/>
            </w:pPr>
            <w:r>
              <w:t>保障社会稳定</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无危害生态情况</w:t>
            </w:r>
          </w:p>
        </w:tc>
        <w:tc>
          <w:tcPr>
            <w:tcW w:w="2891" w:type="dxa"/>
            <w:vAlign w:val="center"/>
          </w:tcPr>
          <w:p>
            <w:pPr>
              <w:pStyle w:val="13"/>
            </w:pPr>
            <w:r>
              <w:t>经测算，本项目不产生危害生态情况产生</w:t>
            </w:r>
          </w:p>
        </w:tc>
        <w:tc>
          <w:tcPr>
            <w:tcW w:w="1276" w:type="dxa"/>
            <w:vAlign w:val="center"/>
          </w:tcPr>
          <w:p>
            <w:pPr>
              <w:pStyle w:val="13"/>
            </w:pPr>
            <w:r>
              <w:t>无危害环境产生</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无后续问题产生</w:t>
            </w:r>
          </w:p>
        </w:tc>
        <w:tc>
          <w:tcPr>
            <w:tcW w:w="2891" w:type="dxa"/>
            <w:vAlign w:val="center"/>
          </w:tcPr>
          <w:p>
            <w:pPr>
              <w:pStyle w:val="13"/>
            </w:pPr>
            <w:r>
              <w:t>项目招拍挂出让后，无后续问题产生</w:t>
            </w:r>
          </w:p>
        </w:tc>
        <w:tc>
          <w:tcPr>
            <w:tcW w:w="1276" w:type="dxa"/>
            <w:vAlign w:val="center"/>
          </w:tcPr>
          <w:p>
            <w:pPr>
              <w:pStyle w:val="13"/>
            </w:pPr>
            <w:r>
              <w:t>无后续问题产生</w:t>
            </w:r>
          </w:p>
        </w:tc>
        <w:tc>
          <w:tcPr>
            <w:tcW w:w="1843" w:type="dxa"/>
            <w:vAlign w:val="center"/>
          </w:tcPr>
          <w:p>
            <w:pPr>
              <w:pStyle w:val="13"/>
            </w:pPr>
            <w:r>
              <w:t>滩呈（2021）35号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服务对象满意度调查</w:t>
            </w:r>
          </w:p>
        </w:tc>
        <w:tc>
          <w:tcPr>
            <w:tcW w:w="2891" w:type="dxa"/>
            <w:vAlign w:val="center"/>
          </w:tcPr>
          <w:p>
            <w:pPr>
              <w:pStyle w:val="13"/>
            </w:pPr>
            <w:r>
              <w:t>对村民问卷调查</w:t>
            </w:r>
          </w:p>
        </w:tc>
        <w:tc>
          <w:tcPr>
            <w:tcW w:w="1276" w:type="dxa"/>
            <w:vAlign w:val="center"/>
          </w:tcPr>
          <w:p>
            <w:pPr>
              <w:pStyle w:val="13"/>
            </w:pPr>
            <w:r>
              <w:t>≥90百分比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8.滩里镇幼儿园公用经费绩效目标表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13102622P00237611736K</w:t>
            </w:r>
          </w:p>
        </w:tc>
        <w:tc>
          <w:tcPr>
            <w:tcW w:w="1587" w:type="dxa"/>
            <w:vAlign w:val="center"/>
          </w:tcPr>
          <w:p>
            <w:pPr>
              <w:pStyle w:val="14"/>
            </w:pPr>
            <w:r>
              <w:t>项目名称</w:t>
            </w:r>
          </w:p>
        </w:tc>
        <w:tc>
          <w:tcPr>
            <w:tcW w:w="4422" w:type="dxa"/>
            <w:gridSpan w:val="3"/>
            <w:vAlign w:val="center"/>
          </w:tcPr>
          <w:p>
            <w:pPr>
              <w:pStyle w:val="13"/>
            </w:pPr>
            <w:r>
              <w:t>滩里镇幼儿园公用经费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260000.00</w:t>
            </w:r>
          </w:p>
        </w:tc>
        <w:tc>
          <w:tcPr>
            <w:tcW w:w="1587" w:type="dxa"/>
            <w:vAlign w:val="center"/>
          </w:tcPr>
          <w:p>
            <w:pPr>
              <w:pStyle w:val="14"/>
            </w:pPr>
            <w:r>
              <w:t>其中：财政    资金</w:t>
            </w:r>
          </w:p>
        </w:tc>
        <w:tc>
          <w:tcPr>
            <w:tcW w:w="1304" w:type="dxa"/>
            <w:vAlign w:val="center"/>
          </w:tcPr>
          <w:p>
            <w:pPr>
              <w:pStyle w:val="13"/>
            </w:pPr>
            <w:r>
              <w:t>260000.00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2022年度公办幼儿园公用经费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保障幼儿园正常运转</w:t>
            </w:r>
          </w:p>
        </w:tc>
        <w:tc>
          <w:tcPr>
            <w:tcW w:w="2891" w:type="dxa"/>
            <w:vAlign w:val="center"/>
          </w:tcPr>
          <w:p>
            <w:pPr>
              <w:pStyle w:val="13"/>
            </w:pPr>
            <w:r>
              <w:t>保障幼儿园基本运转经费的需要</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教学水平提高率</w:t>
            </w:r>
          </w:p>
        </w:tc>
        <w:tc>
          <w:tcPr>
            <w:tcW w:w="2891" w:type="dxa"/>
            <w:vAlign w:val="center"/>
          </w:tcPr>
          <w:p>
            <w:pPr>
              <w:pStyle w:val="13"/>
            </w:pPr>
            <w:r>
              <w:t>教育理论学习，课程教材改革，符合实际，微调、有序过度的原则，达到德、智、体、美、劳全面发展。</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信息的反馈率</w:t>
            </w:r>
          </w:p>
        </w:tc>
        <w:tc>
          <w:tcPr>
            <w:tcW w:w="2891" w:type="dxa"/>
            <w:vAlign w:val="center"/>
          </w:tcPr>
          <w:p>
            <w:pPr>
              <w:pStyle w:val="13"/>
            </w:pPr>
            <w:r>
              <w:t>设立家长意见邮箱，让家长写幼儿园意见，及时反馈及公开</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办公经费保障情况</w:t>
            </w:r>
          </w:p>
        </w:tc>
        <w:tc>
          <w:tcPr>
            <w:tcW w:w="2891" w:type="dxa"/>
            <w:vAlign w:val="center"/>
          </w:tcPr>
          <w:p>
            <w:pPr>
              <w:pStyle w:val="13"/>
            </w:pPr>
            <w:r>
              <w:t>预算编制坚持“量入为出、收支平衡”的原则，考虑幼儿园事业发展建设项目的需要，坚持“收支两条线”管理原则</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教学活动满意度</w:t>
            </w:r>
          </w:p>
        </w:tc>
        <w:tc>
          <w:tcPr>
            <w:tcW w:w="2891" w:type="dxa"/>
            <w:vAlign w:val="center"/>
          </w:tcPr>
          <w:p>
            <w:pPr>
              <w:pStyle w:val="13"/>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学龄前幼儿教育的普及率</w:t>
            </w:r>
          </w:p>
        </w:tc>
        <w:tc>
          <w:tcPr>
            <w:tcW w:w="2891" w:type="dxa"/>
            <w:vAlign w:val="center"/>
          </w:tcPr>
          <w:p>
            <w:pPr>
              <w:pStyle w:val="13"/>
            </w:pPr>
            <w:r>
              <w:t>改善教育资源稀缺，提供有力保障，发挥深远社会效益，符合国家及地方教育事业政策发展的方向，达到良好的社会效益</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环境卫生达标率</w:t>
            </w:r>
          </w:p>
        </w:tc>
        <w:tc>
          <w:tcPr>
            <w:tcW w:w="2891" w:type="dxa"/>
            <w:vAlign w:val="center"/>
          </w:tcPr>
          <w:p>
            <w:pPr>
              <w:pStyle w:val="13"/>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严格按照现行政策执行</w:t>
            </w:r>
          </w:p>
        </w:tc>
        <w:tc>
          <w:tcPr>
            <w:tcW w:w="2891" w:type="dxa"/>
            <w:vAlign w:val="center"/>
          </w:tcPr>
          <w:p>
            <w:pPr>
              <w:pStyle w:val="13"/>
            </w:pPr>
            <w:r>
              <w:t>体现政策导向，长期保障工作平稳进行。</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园内生活的满意度</w:t>
            </w:r>
          </w:p>
        </w:tc>
        <w:tc>
          <w:tcPr>
            <w:tcW w:w="2891" w:type="dxa"/>
            <w:vAlign w:val="center"/>
          </w:tcPr>
          <w:p>
            <w:pPr>
              <w:pStyle w:val="13"/>
            </w:pPr>
            <w:r>
              <w:t>幼儿在校期间，尽量让幼儿舒心，吃住达到幼儿及家长满意，做好家长问卷调查</w:t>
            </w:r>
          </w:p>
        </w:tc>
        <w:tc>
          <w:tcPr>
            <w:tcW w:w="1276" w:type="dxa"/>
            <w:vAlign w:val="center"/>
          </w:tcPr>
          <w:p>
            <w:pPr>
              <w:pStyle w:val="13"/>
            </w:pPr>
            <w:r>
              <w:t>≥90百分比</w:t>
            </w:r>
          </w:p>
        </w:tc>
        <w:tc>
          <w:tcPr>
            <w:tcW w:w="1843" w:type="dxa"/>
            <w:vAlign w:val="center"/>
          </w:tcPr>
          <w:p>
            <w:pPr>
              <w:pStyle w:val="13"/>
            </w:pPr>
            <w:r>
              <w:t>根据《河北省幼儿园收费管理暂行办法实施细则》（冀价行费字〔2014〕25号）的有关规定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9.滩里镇幼儿园专项公用经费绩效目标表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13102622P00237611709T</w:t>
            </w:r>
          </w:p>
        </w:tc>
        <w:tc>
          <w:tcPr>
            <w:tcW w:w="1587" w:type="dxa"/>
            <w:vAlign w:val="center"/>
          </w:tcPr>
          <w:p>
            <w:pPr>
              <w:pStyle w:val="14"/>
            </w:pPr>
            <w:r>
              <w:t>项目名称</w:t>
            </w:r>
          </w:p>
        </w:tc>
        <w:tc>
          <w:tcPr>
            <w:tcW w:w="4422" w:type="dxa"/>
            <w:gridSpan w:val="3"/>
            <w:vAlign w:val="center"/>
          </w:tcPr>
          <w:p>
            <w:pPr>
              <w:pStyle w:val="13"/>
            </w:pPr>
            <w:r>
              <w:t>滩里镇幼儿园专项公用经费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2878.76</w:t>
            </w:r>
          </w:p>
        </w:tc>
        <w:tc>
          <w:tcPr>
            <w:tcW w:w="1587" w:type="dxa"/>
            <w:vAlign w:val="center"/>
          </w:tcPr>
          <w:p>
            <w:pPr>
              <w:pStyle w:val="14"/>
            </w:pPr>
            <w:r>
              <w:t>其中：财政    资金</w:t>
            </w:r>
          </w:p>
        </w:tc>
        <w:tc>
          <w:tcPr>
            <w:tcW w:w="1304" w:type="dxa"/>
            <w:vAlign w:val="center"/>
          </w:tcPr>
          <w:p>
            <w:pPr>
              <w:pStyle w:val="13"/>
            </w:pPr>
            <w:r>
              <w:t>2878.76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2022年度幼儿园公用经费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保障幼儿园正常运转</w:t>
            </w:r>
          </w:p>
        </w:tc>
        <w:tc>
          <w:tcPr>
            <w:tcW w:w="2891" w:type="dxa"/>
            <w:vAlign w:val="center"/>
          </w:tcPr>
          <w:p>
            <w:pPr>
              <w:pStyle w:val="13"/>
            </w:pPr>
            <w:r>
              <w:t>保障幼儿园基本运转经费的需要</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教学水平提高率</w:t>
            </w:r>
          </w:p>
        </w:tc>
        <w:tc>
          <w:tcPr>
            <w:tcW w:w="2891" w:type="dxa"/>
            <w:vAlign w:val="center"/>
          </w:tcPr>
          <w:p>
            <w:pPr>
              <w:pStyle w:val="13"/>
            </w:pPr>
            <w:r>
              <w:t>教育理论学习，课程教材改革，符合实际，微调、有序过度的原则，达到德、智、体、美、劳全面发展。</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信息的反馈率</w:t>
            </w:r>
          </w:p>
        </w:tc>
        <w:tc>
          <w:tcPr>
            <w:tcW w:w="2891" w:type="dxa"/>
            <w:vAlign w:val="center"/>
          </w:tcPr>
          <w:p>
            <w:pPr>
              <w:pStyle w:val="13"/>
            </w:pPr>
            <w:r>
              <w:t>设立家长意见邮箱，让家长写幼儿园意见，及时反馈及公开</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办公经费保障情况</w:t>
            </w:r>
          </w:p>
        </w:tc>
        <w:tc>
          <w:tcPr>
            <w:tcW w:w="2891" w:type="dxa"/>
            <w:vAlign w:val="center"/>
          </w:tcPr>
          <w:p>
            <w:pPr>
              <w:pStyle w:val="13"/>
            </w:pPr>
            <w:r>
              <w:t>预算编制坚持“量入为出、收支平衡”的原则，考虑幼儿园事业发展建设项目的需要，坚持“收支两条线”管理原则</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教学活动满意度</w:t>
            </w:r>
          </w:p>
        </w:tc>
        <w:tc>
          <w:tcPr>
            <w:tcW w:w="2891" w:type="dxa"/>
            <w:vAlign w:val="center"/>
          </w:tcPr>
          <w:p>
            <w:pPr>
              <w:pStyle w:val="13"/>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学龄前幼儿教育的普及率</w:t>
            </w:r>
          </w:p>
        </w:tc>
        <w:tc>
          <w:tcPr>
            <w:tcW w:w="2891" w:type="dxa"/>
            <w:vAlign w:val="center"/>
          </w:tcPr>
          <w:p>
            <w:pPr>
              <w:pStyle w:val="13"/>
            </w:pPr>
            <w:r>
              <w:t>改善教育资源稀缺，提供有力保障，发挥深远社会效益，符合国家及地方教育事业政策发展的方向，达到良好的社会效益</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环境卫生达标率</w:t>
            </w:r>
          </w:p>
        </w:tc>
        <w:tc>
          <w:tcPr>
            <w:tcW w:w="2891" w:type="dxa"/>
            <w:vAlign w:val="center"/>
          </w:tcPr>
          <w:p>
            <w:pPr>
              <w:pStyle w:val="13"/>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严格按照现行政策执行</w:t>
            </w:r>
          </w:p>
        </w:tc>
        <w:tc>
          <w:tcPr>
            <w:tcW w:w="2891" w:type="dxa"/>
            <w:vAlign w:val="center"/>
          </w:tcPr>
          <w:p>
            <w:pPr>
              <w:pStyle w:val="13"/>
            </w:pPr>
            <w:r>
              <w:t>体现政策导向，长期保障工作平稳进行。</w:t>
            </w:r>
          </w:p>
        </w:tc>
        <w:tc>
          <w:tcPr>
            <w:tcW w:w="1276" w:type="dxa"/>
            <w:vAlign w:val="center"/>
          </w:tcPr>
          <w:p>
            <w:pPr>
              <w:pStyle w:val="13"/>
            </w:pPr>
            <w:r>
              <w:t>100百分比</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园内生活的满意度</w:t>
            </w:r>
          </w:p>
        </w:tc>
        <w:tc>
          <w:tcPr>
            <w:tcW w:w="2891" w:type="dxa"/>
            <w:vAlign w:val="center"/>
          </w:tcPr>
          <w:p>
            <w:pPr>
              <w:pStyle w:val="13"/>
            </w:pPr>
            <w:r>
              <w:t>幼儿在校期间，尽量让幼儿舒心，吃住达到幼儿及家长满意，做好家长问卷调查</w:t>
            </w:r>
          </w:p>
        </w:tc>
        <w:tc>
          <w:tcPr>
            <w:tcW w:w="1276" w:type="dxa"/>
            <w:vAlign w:val="center"/>
          </w:tcPr>
          <w:p>
            <w:pPr>
              <w:pStyle w:val="13"/>
            </w:pPr>
            <w:r>
              <w:t>≥90百分比</w:t>
            </w:r>
          </w:p>
        </w:tc>
        <w:tc>
          <w:tcPr>
            <w:tcW w:w="1843" w:type="dxa"/>
            <w:vAlign w:val="center"/>
          </w:tcPr>
          <w:p>
            <w:pPr>
              <w:pStyle w:val="13"/>
            </w:pPr>
            <w:r>
              <w:t>根据《河北省幼儿园收费管理暂行办法实施细则》（冀价行费字〔2014〕25号）的有关规定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10.滩里镇镇区亮化、美化、硬化改造提升工程绩效目标表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13102622P00237611465P</w:t>
            </w:r>
          </w:p>
        </w:tc>
        <w:tc>
          <w:tcPr>
            <w:tcW w:w="1587" w:type="dxa"/>
            <w:vAlign w:val="center"/>
          </w:tcPr>
          <w:p>
            <w:pPr>
              <w:pStyle w:val="14"/>
            </w:pPr>
            <w:r>
              <w:t>项目名称</w:t>
            </w:r>
          </w:p>
        </w:tc>
        <w:tc>
          <w:tcPr>
            <w:tcW w:w="4422" w:type="dxa"/>
            <w:gridSpan w:val="3"/>
            <w:vAlign w:val="center"/>
          </w:tcPr>
          <w:p>
            <w:pPr>
              <w:pStyle w:val="13"/>
            </w:pPr>
            <w:r>
              <w:t>滩里镇镇区亮化、美化、硬化改造提升工程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3930000.00</w:t>
            </w:r>
          </w:p>
        </w:tc>
        <w:tc>
          <w:tcPr>
            <w:tcW w:w="1587" w:type="dxa"/>
            <w:vAlign w:val="center"/>
          </w:tcPr>
          <w:p>
            <w:pPr>
              <w:pStyle w:val="14"/>
            </w:pPr>
            <w:r>
              <w:t>其中：财政    资金</w:t>
            </w:r>
          </w:p>
        </w:tc>
        <w:tc>
          <w:tcPr>
            <w:tcW w:w="1304" w:type="dxa"/>
            <w:vAlign w:val="center"/>
          </w:tcPr>
          <w:p>
            <w:pPr>
              <w:pStyle w:val="13"/>
            </w:pPr>
            <w:r>
              <w:t>3930000.00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滩里镇镇区亮化、美化、硬化改造提升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完成路面长度</w:t>
            </w:r>
          </w:p>
        </w:tc>
        <w:tc>
          <w:tcPr>
            <w:tcW w:w="2891" w:type="dxa"/>
            <w:vAlign w:val="center"/>
          </w:tcPr>
          <w:p>
            <w:pPr>
              <w:pStyle w:val="13"/>
            </w:pPr>
            <w:r>
              <w:t>路面长度1.29公里</w:t>
            </w:r>
          </w:p>
        </w:tc>
        <w:tc>
          <w:tcPr>
            <w:tcW w:w="1276" w:type="dxa"/>
            <w:vAlign w:val="center"/>
          </w:tcPr>
          <w:p>
            <w:pPr>
              <w:pStyle w:val="13"/>
            </w:pPr>
            <w:r>
              <w:t>1.29公里</w:t>
            </w:r>
          </w:p>
        </w:tc>
        <w:tc>
          <w:tcPr>
            <w:tcW w:w="1843" w:type="dxa"/>
            <w:vAlign w:val="center"/>
          </w:tcPr>
          <w:p>
            <w:pPr>
              <w:pStyle w:val="13"/>
            </w:pPr>
            <w:r>
              <w:t>文发改【2021】126号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w:t>
            </w:r>
          </w:p>
        </w:tc>
        <w:tc>
          <w:tcPr>
            <w:tcW w:w="2891" w:type="dxa"/>
            <w:vAlign w:val="center"/>
          </w:tcPr>
          <w:p>
            <w:pPr>
              <w:pStyle w:val="13"/>
            </w:pPr>
            <w:r>
              <w:t>确保工程质量</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工程验收时通过验收的比率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按照合同规定按时完工</w:t>
            </w:r>
          </w:p>
        </w:tc>
        <w:tc>
          <w:tcPr>
            <w:tcW w:w="2891" w:type="dxa"/>
            <w:vAlign w:val="center"/>
          </w:tcPr>
          <w:p>
            <w:pPr>
              <w:pStyle w:val="13"/>
            </w:pPr>
            <w:r>
              <w:t>按照合同在2022年7月竣工</w:t>
            </w:r>
          </w:p>
        </w:tc>
        <w:tc>
          <w:tcPr>
            <w:tcW w:w="1276" w:type="dxa"/>
            <w:vAlign w:val="center"/>
          </w:tcPr>
          <w:p>
            <w:pPr>
              <w:pStyle w:val="13"/>
            </w:pPr>
            <w:r>
              <w:t>12月</w:t>
            </w:r>
          </w:p>
        </w:tc>
        <w:tc>
          <w:tcPr>
            <w:tcW w:w="1843" w:type="dxa"/>
            <w:vAlign w:val="center"/>
          </w:tcPr>
          <w:p>
            <w:pPr>
              <w:pStyle w:val="13"/>
            </w:pPr>
            <w:r>
              <w:t>工程合同完工期限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工程投资额</w:t>
            </w:r>
          </w:p>
        </w:tc>
        <w:tc>
          <w:tcPr>
            <w:tcW w:w="2891" w:type="dxa"/>
            <w:vAlign w:val="center"/>
          </w:tcPr>
          <w:p>
            <w:pPr>
              <w:pStyle w:val="13"/>
            </w:pPr>
            <w:r>
              <w:t>严格按照合同投资，不产生额外金额</w:t>
            </w:r>
          </w:p>
        </w:tc>
        <w:tc>
          <w:tcPr>
            <w:tcW w:w="1276" w:type="dxa"/>
            <w:vAlign w:val="center"/>
          </w:tcPr>
          <w:p>
            <w:pPr>
              <w:pStyle w:val="13"/>
            </w:pPr>
            <w:r>
              <w:t>3930000元</w:t>
            </w:r>
          </w:p>
        </w:tc>
        <w:tc>
          <w:tcPr>
            <w:tcW w:w="1843" w:type="dxa"/>
            <w:vAlign w:val="center"/>
          </w:tcPr>
          <w:p>
            <w:pPr>
              <w:pStyle w:val="13"/>
            </w:pPr>
            <w:r>
              <w:t>工程投资额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解决镇区亮化、美化、硬化问题，改善人居环境</w:t>
            </w:r>
          </w:p>
        </w:tc>
        <w:tc>
          <w:tcPr>
            <w:tcW w:w="2891" w:type="dxa"/>
            <w:vAlign w:val="center"/>
          </w:tcPr>
          <w:p>
            <w:pPr>
              <w:pStyle w:val="13"/>
            </w:pPr>
            <w:r>
              <w:t>整体环境得到有效改善，群众满意</w:t>
            </w:r>
          </w:p>
        </w:tc>
        <w:tc>
          <w:tcPr>
            <w:tcW w:w="1276" w:type="dxa"/>
            <w:vAlign w:val="center"/>
          </w:tcPr>
          <w:p>
            <w:pPr>
              <w:pStyle w:val="13"/>
            </w:pPr>
            <w:r>
              <w:t>≥98百分比</w:t>
            </w:r>
          </w:p>
        </w:tc>
        <w:tc>
          <w:tcPr>
            <w:tcW w:w="1843" w:type="dxa"/>
            <w:vAlign w:val="center"/>
          </w:tcPr>
          <w:p>
            <w:pPr>
              <w:pStyle w:val="13"/>
            </w:pPr>
            <w:r>
              <w:t>项目预期标准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交通出行方便了，老百姓收入提高了。</w:t>
            </w:r>
          </w:p>
        </w:tc>
        <w:tc>
          <w:tcPr>
            <w:tcW w:w="2891" w:type="dxa"/>
            <w:vAlign w:val="center"/>
          </w:tcPr>
          <w:p>
            <w:pPr>
              <w:pStyle w:val="13"/>
            </w:pPr>
            <w:r>
              <w:t>吸引更多投资者</w:t>
            </w:r>
          </w:p>
        </w:tc>
        <w:tc>
          <w:tcPr>
            <w:tcW w:w="1276" w:type="dxa"/>
            <w:vAlign w:val="center"/>
          </w:tcPr>
          <w:p>
            <w:pPr>
              <w:pStyle w:val="13"/>
            </w:pPr>
            <w:r>
              <w:t>100百分比</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路面整洁了干净了，镇区环境面貌提升了。</w:t>
            </w:r>
          </w:p>
        </w:tc>
        <w:tc>
          <w:tcPr>
            <w:tcW w:w="2891" w:type="dxa"/>
            <w:vAlign w:val="center"/>
          </w:tcPr>
          <w:p>
            <w:pPr>
              <w:pStyle w:val="13"/>
            </w:pPr>
            <w:r>
              <w:t>环境得到有效改善</w:t>
            </w:r>
          </w:p>
        </w:tc>
        <w:tc>
          <w:tcPr>
            <w:tcW w:w="1276" w:type="dxa"/>
            <w:vAlign w:val="center"/>
          </w:tcPr>
          <w:p>
            <w:pPr>
              <w:pStyle w:val="13"/>
            </w:pPr>
            <w:r>
              <w:t>100百分比</w:t>
            </w:r>
          </w:p>
        </w:tc>
        <w:tc>
          <w:tcPr>
            <w:tcW w:w="1843"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项目运行完好度</w:t>
            </w:r>
          </w:p>
        </w:tc>
        <w:tc>
          <w:tcPr>
            <w:tcW w:w="2891" w:type="dxa"/>
            <w:vAlign w:val="center"/>
          </w:tcPr>
          <w:p>
            <w:pPr>
              <w:pStyle w:val="13"/>
            </w:pPr>
            <w:r>
              <w:t>结果持续时间</w:t>
            </w:r>
          </w:p>
        </w:tc>
        <w:tc>
          <w:tcPr>
            <w:tcW w:w="1276" w:type="dxa"/>
            <w:vAlign w:val="center"/>
          </w:tcPr>
          <w:p>
            <w:pPr>
              <w:pStyle w:val="13"/>
            </w:pPr>
            <w:r>
              <w:t>20年</w:t>
            </w:r>
          </w:p>
        </w:tc>
        <w:tc>
          <w:tcPr>
            <w:tcW w:w="1843" w:type="dxa"/>
            <w:vAlign w:val="center"/>
          </w:tcPr>
          <w:p>
            <w:pPr>
              <w:pStyle w:val="13"/>
            </w:pPr>
            <w:r>
              <w:t>工程可行性报告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受益调查中群众满意或较满意占总人数比</w:t>
            </w:r>
          </w:p>
        </w:tc>
        <w:tc>
          <w:tcPr>
            <w:tcW w:w="1276" w:type="dxa"/>
            <w:vAlign w:val="center"/>
          </w:tcPr>
          <w:p>
            <w:pPr>
              <w:pStyle w:val="13"/>
            </w:pPr>
            <w:r>
              <w:t>≥90百分比</w:t>
            </w:r>
          </w:p>
        </w:tc>
        <w:tc>
          <w:tcPr>
            <w:tcW w:w="1843" w:type="dxa"/>
            <w:vAlign w:val="center"/>
          </w:tcPr>
          <w:p>
            <w:pPr>
              <w:pStyle w:val="13"/>
            </w:pPr>
            <w:r>
              <w:t>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11.文安北部科技新区项目绩效目标表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216001文安县滩里镇人民政府党政综合办公室本级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13102622P00237611470H</w:t>
            </w:r>
          </w:p>
        </w:tc>
        <w:tc>
          <w:tcPr>
            <w:tcW w:w="1587" w:type="dxa"/>
            <w:vAlign w:val="center"/>
          </w:tcPr>
          <w:p>
            <w:pPr>
              <w:pStyle w:val="14"/>
            </w:pPr>
            <w:r>
              <w:t>项目名称</w:t>
            </w:r>
          </w:p>
        </w:tc>
        <w:tc>
          <w:tcPr>
            <w:tcW w:w="4422" w:type="dxa"/>
            <w:gridSpan w:val="3"/>
            <w:vAlign w:val="center"/>
          </w:tcPr>
          <w:p>
            <w:pPr>
              <w:pStyle w:val="13"/>
            </w:pPr>
            <w:r>
              <w:t>文安北部科技新区项目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50000000.00</w:t>
            </w:r>
          </w:p>
        </w:tc>
        <w:tc>
          <w:tcPr>
            <w:tcW w:w="1587" w:type="dxa"/>
            <w:vAlign w:val="center"/>
          </w:tcPr>
          <w:p>
            <w:pPr>
              <w:pStyle w:val="14"/>
            </w:pPr>
            <w:r>
              <w:t>其中：财政    资金</w:t>
            </w:r>
          </w:p>
        </w:tc>
        <w:tc>
          <w:tcPr>
            <w:tcW w:w="1304" w:type="dxa"/>
            <w:vAlign w:val="center"/>
          </w:tcPr>
          <w:p>
            <w:pPr>
              <w:pStyle w:val="13"/>
            </w:pPr>
            <w:r>
              <w:t>50000000.00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文安北部科技新区项目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建设文安北部科技新区市政道路</w:t>
            </w:r>
          </w:p>
        </w:tc>
        <w:tc>
          <w:tcPr>
            <w:tcW w:w="2891" w:type="dxa"/>
            <w:vAlign w:val="center"/>
          </w:tcPr>
          <w:p>
            <w:pPr>
              <w:pStyle w:val="13"/>
            </w:pPr>
            <w:r>
              <w:t>3条</w:t>
            </w:r>
          </w:p>
        </w:tc>
        <w:tc>
          <w:tcPr>
            <w:tcW w:w="1276" w:type="dxa"/>
            <w:vAlign w:val="center"/>
          </w:tcPr>
          <w:p>
            <w:pPr>
              <w:pStyle w:val="13"/>
            </w:pPr>
            <w:r>
              <w:t>3条</w:t>
            </w:r>
          </w:p>
        </w:tc>
        <w:tc>
          <w:tcPr>
            <w:tcW w:w="1843" w:type="dxa"/>
            <w:vAlign w:val="center"/>
          </w:tcPr>
          <w:p>
            <w:pPr>
              <w:pStyle w:val="13"/>
            </w:pPr>
            <w:r>
              <w:t>可行性报告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散乱污企业治理</w:t>
            </w:r>
          </w:p>
        </w:tc>
        <w:tc>
          <w:tcPr>
            <w:tcW w:w="2891" w:type="dxa"/>
            <w:vAlign w:val="center"/>
          </w:tcPr>
          <w:p>
            <w:pPr>
              <w:pStyle w:val="13"/>
            </w:pPr>
            <w:r>
              <w:t>300亩</w:t>
            </w:r>
          </w:p>
        </w:tc>
        <w:tc>
          <w:tcPr>
            <w:tcW w:w="1276" w:type="dxa"/>
            <w:vAlign w:val="center"/>
          </w:tcPr>
          <w:p>
            <w:pPr>
              <w:pStyle w:val="13"/>
            </w:pPr>
            <w:r>
              <w:t>300亩</w:t>
            </w:r>
          </w:p>
        </w:tc>
        <w:tc>
          <w:tcPr>
            <w:tcW w:w="1843" w:type="dxa"/>
            <w:vAlign w:val="center"/>
          </w:tcPr>
          <w:p>
            <w:pPr>
              <w:pStyle w:val="13"/>
            </w:pPr>
            <w:r>
              <w:t>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工程完工质量</w:t>
            </w:r>
          </w:p>
        </w:tc>
        <w:tc>
          <w:tcPr>
            <w:tcW w:w="2891" w:type="dxa"/>
            <w:vAlign w:val="center"/>
          </w:tcPr>
          <w:p>
            <w:pPr>
              <w:pStyle w:val="13"/>
            </w:pPr>
            <w:r>
              <w:t>确保工程完成质量</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按时完工</w:t>
            </w:r>
          </w:p>
        </w:tc>
        <w:tc>
          <w:tcPr>
            <w:tcW w:w="2891" w:type="dxa"/>
            <w:vAlign w:val="center"/>
          </w:tcPr>
          <w:p>
            <w:pPr>
              <w:pStyle w:val="13"/>
            </w:pPr>
            <w:r>
              <w:t>保证工程及拆迁按时完工</w:t>
            </w:r>
          </w:p>
        </w:tc>
        <w:tc>
          <w:tcPr>
            <w:tcW w:w="1276" w:type="dxa"/>
            <w:vAlign w:val="center"/>
          </w:tcPr>
          <w:p>
            <w:pPr>
              <w:pStyle w:val="13"/>
            </w:pPr>
            <w:r>
              <w:t>100百分比</w:t>
            </w:r>
          </w:p>
        </w:tc>
        <w:tc>
          <w:tcPr>
            <w:tcW w:w="1843" w:type="dxa"/>
            <w:vAlign w:val="center"/>
          </w:tcPr>
          <w:p>
            <w:pPr>
              <w:pStyle w:val="13"/>
            </w:pPr>
            <w:r>
              <w:t>施工工期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合同价款</w:t>
            </w:r>
          </w:p>
        </w:tc>
        <w:tc>
          <w:tcPr>
            <w:tcW w:w="2891" w:type="dxa"/>
            <w:vAlign w:val="center"/>
          </w:tcPr>
          <w:p>
            <w:pPr>
              <w:pStyle w:val="13"/>
            </w:pPr>
            <w:r>
              <w:t>按照实施进度拨付</w:t>
            </w:r>
          </w:p>
        </w:tc>
        <w:tc>
          <w:tcPr>
            <w:tcW w:w="1276" w:type="dxa"/>
            <w:vAlign w:val="center"/>
          </w:tcPr>
          <w:p>
            <w:pPr>
              <w:pStyle w:val="13"/>
            </w:pPr>
            <w:r>
              <w:t>18600亿元</w:t>
            </w:r>
          </w:p>
        </w:tc>
        <w:tc>
          <w:tcPr>
            <w:tcW w:w="1843" w:type="dxa"/>
            <w:vAlign w:val="center"/>
          </w:tcPr>
          <w:p>
            <w:pPr>
              <w:pStyle w:val="13"/>
            </w:pPr>
            <w:r>
              <w:t>合同价款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提升镇区城市面貌，区域道路形成网络，对外交通更加便捷。</w:t>
            </w:r>
          </w:p>
        </w:tc>
        <w:tc>
          <w:tcPr>
            <w:tcW w:w="2891" w:type="dxa"/>
            <w:vAlign w:val="center"/>
          </w:tcPr>
          <w:p>
            <w:pPr>
              <w:pStyle w:val="13"/>
            </w:pPr>
            <w:r>
              <w:t>整体环境得到有效改善</w:t>
            </w:r>
          </w:p>
        </w:tc>
        <w:tc>
          <w:tcPr>
            <w:tcW w:w="1276" w:type="dxa"/>
            <w:vAlign w:val="center"/>
          </w:tcPr>
          <w:p>
            <w:pPr>
              <w:pStyle w:val="13"/>
            </w:pPr>
            <w:r>
              <w:t>100百分比</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促进镇区及县域经济快速发展</w:t>
            </w:r>
          </w:p>
        </w:tc>
        <w:tc>
          <w:tcPr>
            <w:tcW w:w="2891" w:type="dxa"/>
            <w:vAlign w:val="center"/>
          </w:tcPr>
          <w:p>
            <w:pPr>
              <w:pStyle w:val="13"/>
            </w:pPr>
            <w:r>
              <w:t>促使更多企业来投资</w:t>
            </w:r>
          </w:p>
        </w:tc>
        <w:tc>
          <w:tcPr>
            <w:tcW w:w="1276" w:type="dxa"/>
            <w:vAlign w:val="center"/>
          </w:tcPr>
          <w:p>
            <w:pPr>
              <w:pStyle w:val="13"/>
            </w:pPr>
            <w:r>
              <w:t>100百分比</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镇区及周边环境得到较大改善</w:t>
            </w:r>
          </w:p>
        </w:tc>
        <w:tc>
          <w:tcPr>
            <w:tcW w:w="2891" w:type="dxa"/>
            <w:vAlign w:val="center"/>
          </w:tcPr>
          <w:p>
            <w:pPr>
              <w:pStyle w:val="13"/>
            </w:pPr>
            <w:r>
              <w:t>提高群众生活质量，改善民生。</w:t>
            </w:r>
          </w:p>
        </w:tc>
        <w:tc>
          <w:tcPr>
            <w:tcW w:w="1276" w:type="dxa"/>
            <w:vAlign w:val="center"/>
          </w:tcPr>
          <w:p>
            <w:pPr>
              <w:pStyle w:val="13"/>
            </w:pPr>
            <w:r>
              <w:t>100百分比</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镇区生活环境及营商环境得到持续改善</w:t>
            </w:r>
          </w:p>
        </w:tc>
        <w:tc>
          <w:tcPr>
            <w:tcW w:w="2891" w:type="dxa"/>
            <w:vAlign w:val="center"/>
          </w:tcPr>
          <w:p>
            <w:pPr>
              <w:pStyle w:val="13"/>
            </w:pPr>
            <w:r>
              <w:t>持续提高群众生活质量</w:t>
            </w:r>
          </w:p>
        </w:tc>
        <w:tc>
          <w:tcPr>
            <w:tcW w:w="1276" w:type="dxa"/>
            <w:vAlign w:val="center"/>
          </w:tcPr>
          <w:p>
            <w:pPr>
              <w:pStyle w:val="13"/>
            </w:pPr>
            <w:r>
              <w:t>100百分比</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村民满意度调查</w:t>
            </w:r>
          </w:p>
        </w:tc>
        <w:tc>
          <w:tcPr>
            <w:tcW w:w="2891" w:type="dxa"/>
            <w:vAlign w:val="center"/>
          </w:tcPr>
          <w:p>
            <w:pPr>
              <w:pStyle w:val="13"/>
            </w:pPr>
            <w:r>
              <w:t>村民满意度</w:t>
            </w:r>
          </w:p>
        </w:tc>
        <w:tc>
          <w:tcPr>
            <w:tcW w:w="1276" w:type="dxa"/>
            <w:vAlign w:val="center"/>
          </w:tcPr>
          <w:p>
            <w:pPr>
              <w:pStyle w:val="13"/>
            </w:pPr>
            <w:r>
              <w:t>≥90百分比</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U1ZTE3NWMyYzE3OTlkYzZkZWVjNzFjZWEwYzVmMmYifQ=="/>
  </w:docVars>
  <w:rsids>
    <w:rsidRoot w:val="00000000"/>
    <w:rsid w:val="117A000D"/>
    <w:rsid w:val="77440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2022-03-14T13:26:50Z</dcterms:created>
  <dcterms:modified xsi:type="dcterms:W3CDTF">2022-03-14T05:26:50Z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2022-03-14T13:26:51Z</dcterms:created>
  <dcterms:modified xsi:type="dcterms:W3CDTF">2022-03-14T05:26:51Z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2022-03-14T13:26:51Z</dcterms:created>
  <dcterms:modified xsi:type="dcterms:W3CDTF">2022-03-14T05:26:51Z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2022-03-14T13:26:51Z</dcterms:created>
  <dcterms:modified xsi:type="dcterms:W3CDTF">2022-03-14T05:26:51Z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2022-03-14T13:26:49Z</dcterms:created>
  <dcterms:modified xsi:type="dcterms:W3CDTF">2022-03-14T05:26:49Z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2022-03-14T13:26:51Z</dcterms:created>
  <dcterms:modified xsi:type="dcterms:W3CDTF">2022-03-14T05:26:51Z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2022-03-14T13:26:52Z</dcterms:created>
  <dcterms:modified xsi:type="dcterms:W3CDTF">2022-03-14T05:26:52Z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2022-03-14T13:26:49Z</dcterms:created>
  <dcterms:modified xsi:type="dcterms:W3CDTF">2022-03-14T05:26:49Z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2022-03-14T13:26:49Z</dcterms:created>
  <dcterms:modified xsi:type="dcterms:W3CDTF">2022-03-14T05:26:49Z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2022-03-14T13:26:50Z</dcterms:created>
  <dcterms:modified xsi:type="dcterms:W3CDTF">2022-03-14T05:26:50Z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2022-03-14T13:26:49Z</dcterms:created>
  <dcterms:modified xsi:type="dcterms:W3CDTF">2022-03-14T05:26:49Z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2022-03-14T13:26:50Z</dcterms:created>
  <dcterms:modified xsi:type="dcterms:W3CDTF">2022-03-14T05:26:50Z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2022-03-14T13:26:50Z</dcterms:created>
  <dcterms:modified xsi:type="dcterms:W3CDTF">2022-03-14T05:26:50Z</dcterms:modified>
</cp:coreProperties>
</file>

<file path=customXml/itemProps1.xml><?xml version="1.0" encoding="utf-8"?>
<ds:datastoreItem xmlns:ds="http://schemas.openxmlformats.org/officeDocument/2006/customXml" ds:itemID="{05d0ac2c-d6c9-4012-8284-9dfff528c58e}">
  <ds:schemaRefs/>
</ds:datastoreItem>
</file>

<file path=customXml/itemProps10.xml><?xml version="1.0" encoding="utf-8"?>
<ds:datastoreItem xmlns:ds="http://schemas.openxmlformats.org/officeDocument/2006/customXml" ds:itemID="{2794fb83-f425-4157-bb2f-d27603f02220}">
  <ds:schemaRefs/>
</ds:datastoreItem>
</file>

<file path=customXml/itemProps11.xml><?xml version="1.0" encoding="utf-8"?>
<ds:datastoreItem xmlns:ds="http://schemas.openxmlformats.org/officeDocument/2006/customXml" ds:itemID="{9a313f56-7ef6-4ff5-9510-3d39bb070bb3}">
  <ds:schemaRefs/>
</ds:datastoreItem>
</file>

<file path=customXml/itemProps12.xml><?xml version="1.0" encoding="utf-8"?>
<ds:datastoreItem xmlns:ds="http://schemas.openxmlformats.org/officeDocument/2006/customXml" ds:itemID="{80151814-7ef9-4ceb-a4a4-c514fc39c601}">
  <ds:schemaRefs/>
</ds:datastoreItem>
</file>

<file path=customXml/itemProps13.xml><?xml version="1.0" encoding="utf-8"?>
<ds:datastoreItem xmlns:ds="http://schemas.openxmlformats.org/officeDocument/2006/customXml" ds:itemID="{e3dcc17b-6a49-4f3b-afcd-f37313b5cd90}">
  <ds:schemaRefs/>
</ds:datastoreItem>
</file>

<file path=customXml/itemProps14.xml><?xml version="1.0" encoding="utf-8"?>
<ds:datastoreItem xmlns:ds="http://schemas.openxmlformats.org/officeDocument/2006/customXml" ds:itemID="{4b7bb286-0dcb-4ae0-b78e-d151842369f7}">
  <ds:schemaRefs/>
</ds:datastoreItem>
</file>

<file path=customXml/itemProps15.xml><?xml version="1.0" encoding="utf-8"?>
<ds:datastoreItem xmlns:ds="http://schemas.openxmlformats.org/officeDocument/2006/customXml" ds:itemID="{ff319042-a879-445e-a65a-2215fa39ab3c}">
  <ds:schemaRefs/>
</ds:datastoreItem>
</file>

<file path=customXml/itemProps16.xml><?xml version="1.0" encoding="utf-8"?>
<ds:datastoreItem xmlns:ds="http://schemas.openxmlformats.org/officeDocument/2006/customXml" ds:itemID="{dfb32dc5-10b9-43b8-b71e-35ca6d730ab6}">
  <ds:schemaRefs/>
</ds:datastoreItem>
</file>

<file path=customXml/itemProps17.xml><?xml version="1.0" encoding="utf-8"?>
<ds:datastoreItem xmlns:ds="http://schemas.openxmlformats.org/officeDocument/2006/customXml" ds:itemID="{ba58fe60-392d-4bc3-b5fb-00393b19e126}">
  <ds:schemaRefs/>
</ds:datastoreItem>
</file>

<file path=customXml/itemProps18.xml><?xml version="1.0" encoding="utf-8"?>
<ds:datastoreItem xmlns:ds="http://schemas.openxmlformats.org/officeDocument/2006/customXml" ds:itemID="{91698427-ea84-426a-9ea2-16f28fd41638}">
  <ds:schemaRefs/>
</ds:datastoreItem>
</file>

<file path=customXml/itemProps19.xml><?xml version="1.0" encoding="utf-8"?>
<ds:datastoreItem xmlns:ds="http://schemas.openxmlformats.org/officeDocument/2006/customXml" ds:itemID="{8d5b51f6-1383-4ece-b056-311af6c411a6}">
  <ds:schemaRefs/>
</ds:datastoreItem>
</file>

<file path=customXml/itemProps2.xml><?xml version="1.0" encoding="utf-8"?>
<ds:datastoreItem xmlns:ds="http://schemas.openxmlformats.org/officeDocument/2006/customXml" ds:itemID="{12f7a22e-af6a-4576-9cbf-a771ff1d5b52}">
  <ds:schemaRefs/>
</ds:datastoreItem>
</file>

<file path=customXml/itemProps20.xml><?xml version="1.0" encoding="utf-8"?>
<ds:datastoreItem xmlns:ds="http://schemas.openxmlformats.org/officeDocument/2006/customXml" ds:itemID="{dff4f9fd-027d-4c01-bf62-023f402d828e}">
  <ds:schemaRefs/>
</ds:datastoreItem>
</file>

<file path=customXml/itemProps21.xml><?xml version="1.0" encoding="utf-8"?>
<ds:datastoreItem xmlns:ds="http://schemas.openxmlformats.org/officeDocument/2006/customXml" ds:itemID="{e8a39387-7360-4d25-8c93-9a652fb8c76a}">
  <ds:schemaRefs/>
</ds:datastoreItem>
</file>

<file path=customXml/itemProps22.xml><?xml version="1.0" encoding="utf-8"?>
<ds:datastoreItem xmlns:ds="http://schemas.openxmlformats.org/officeDocument/2006/customXml" ds:itemID="{1f286183-bef3-4eb8-a4aa-1459457ca403}">
  <ds:schemaRefs/>
</ds:datastoreItem>
</file>

<file path=customXml/itemProps23.xml><?xml version="1.0" encoding="utf-8"?>
<ds:datastoreItem xmlns:ds="http://schemas.openxmlformats.org/officeDocument/2006/customXml" ds:itemID="{4bfda9f7-f3b0-4370-801d-bf729f7de168}">
  <ds:schemaRefs/>
</ds:datastoreItem>
</file>

<file path=customXml/itemProps24.xml><?xml version="1.0" encoding="utf-8"?>
<ds:datastoreItem xmlns:ds="http://schemas.openxmlformats.org/officeDocument/2006/customXml" ds:itemID="{791c41e2-c085-49ec-b4f3-2ab1fa2c0710}">
  <ds:schemaRefs/>
</ds:datastoreItem>
</file>

<file path=customXml/itemProps25.xml><?xml version="1.0" encoding="utf-8"?>
<ds:datastoreItem xmlns:ds="http://schemas.openxmlformats.org/officeDocument/2006/customXml" ds:itemID="{fcd74da5-2ff7-4c0f-8a47-07b2664e7882}">
  <ds:schemaRefs/>
</ds:datastoreItem>
</file>

<file path=customXml/itemProps26.xml><?xml version="1.0" encoding="utf-8"?>
<ds:datastoreItem xmlns:ds="http://schemas.openxmlformats.org/officeDocument/2006/customXml" ds:itemID="{342901d8-6de2-4b70-b351-f05989524da9}">
  <ds:schemaRefs/>
</ds:datastoreItem>
</file>

<file path=customXml/itemProps3.xml><?xml version="1.0" encoding="utf-8"?>
<ds:datastoreItem xmlns:ds="http://schemas.openxmlformats.org/officeDocument/2006/customXml" ds:itemID="{94fa7165-0e75-4d91-92ec-bd6458e4c656}">
  <ds:schemaRefs/>
</ds:datastoreItem>
</file>

<file path=customXml/itemProps4.xml><?xml version="1.0" encoding="utf-8"?>
<ds:datastoreItem xmlns:ds="http://schemas.openxmlformats.org/officeDocument/2006/customXml" ds:itemID="{de645c58-7d09-4f20-ba9b-976d9896430a}">
  <ds:schemaRefs/>
</ds:datastoreItem>
</file>

<file path=customXml/itemProps5.xml><?xml version="1.0" encoding="utf-8"?>
<ds:datastoreItem xmlns:ds="http://schemas.openxmlformats.org/officeDocument/2006/customXml" ds:itemID="{76adc274-8b44-412f-a261-ffd4817df57c}">
  <ds:schemaRefs/>
</ds:datastoreItem>
</file>

<file path=customXml/itemProps6.xml><?xml version="1.0" encoding="utf-8"?>
<ds:datastoreItem xmlns:ds="http://schemas.openxmlformats.org/officeDocument/2006/customXml" ds:itemID="{5485d260-b519-4842-81dd-4bcf22ad3e9b}">
  <ds:schemaRefs/>
</ds:datastoreItem>
</file>

<file path=customXml/itemProps7.xml><?xml version="1.0" encoding="utf-8"?>
<ds:datastoreItem xmlns:ds="http://schemas.openxmlformats.org/officeDocument/2006/customXml" ds:itemID="{d0753c71-add8-41e8-bded-40658e365e57}">
  <ds:schemaRefs/>
</ds:datastoreItem>
</file>

<file path=customXml/itemProps8.xml><?xml version="1.0" encoding="utf-8"?>
<ds:datastoreItem xmlns:ds="http://schemas.openxmlformats.org/officeDocument/2006/customXml" ds:itemID="{a9380940-55fe-48a9-b157-47d9f44a09d4}">
  <ds:schemaRefs/>
</ds:datastoreItem>
</file>

<file path=customXml/itemProps9.xml><?xml version="1.0" encoding="utf-8"?>
<ds:datastoreItem xmlns:ds="http://schemas.openxmlformats.org/officeDocument/2006/customXml" ds:itemID="{462c9120-2162-4326-9531-7897178375af}">
  <ds:schemaRefs/>
</ds:datastoreItem>
</file>

<file path=docProps/app.xml><?xml version="1.0" encoding="utf-8"?>
<Properties xmlns="http://schemas.openxmlformats.org/officeDocument/2006/extended-properties" xmlns:vt="http://schemas.openxmlformats.org/officeDocument/2006/docPropsVTypes">
  <Pages>33</Pages>
  <Words>9933</Words>
  <Characters>11179</Characters>
  <TotalTime>1</TotalTime>
  <ScaleCrop>false</ScaleCrop>
  <LinksUpToDate>false</LinksUpToDate>
  <CharactersWithSpaces>11322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2022-03-14T13:26:00Z</dcterms:created>
  <dc:creator>Administrator</dc:creator>
  <cp:lastModifiedBy>青山如是</cp:lastModifiedBy>
  <dcterms:modified xsi:type="dcterms:W3CDTF">2023-08-08T07:04:48Z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63FD484D86344A0F9421A23860D9BCF8_12</vt:lpwstr>
  </property>
</Properties>
</file>