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责任事项和追责情形依据分表</w:t>
      </w:r>
    </w:p>
    <w:p>
      <w:pPr>
        <w:spacing w:line="600" w:lineRule="exact"/>
        <w:jc w:val="center"/>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（行政处罚类115）</w:t>
      </w:r>
    </w:p>
    <w:p>
      <w:pPr>
        <w:spacing w:line="6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w:t>
      </w:r>
      <w:r>
        <w:rPr>
          <w:rFonts w:hint="eastAsia" w:asciiTheme="minorEastAsia" w:hAnsiTheme="minorEastAsia" w:eastAsiaTheme="minorEastAsia" w:cstheme="minorEastAsia"/>
          <w:sz w:val="24"/>
          <w:szCs w:val="24"/>
          <w:lang w:eastAsia="zh-CN"/>
        </w:rPr>
        <w:t>孙氏镇</w:t>
      </w:r>
      <w:bookmarkStart w:id="0" w:name="_GoBack"/>
      <w:bookmarkEnd w:id="0"/>
      <w:r>
        <w:rPr>
          <w:rFonts w:hint="eastAsia" w:asciiTheme="minorEastAsia" w:hAnsiTheme="minorEastAsia" w:eastAsiaTheme="minorEastAsia" w:cstheme="minorEastAsia"/>
          <w:sz w:val="24"/>
          <w:szCs w:val="24"/>
        </w:rPr>
        <w:t>人民政府（公章）</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286"/>
        <w:gridCol w:w="189"/>
        <w:gridCol w:w="5505"/>
        <w:gridCol w:w="5149"/>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gridSpan w:val="2"/>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5149"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163"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w:t>
            </w:r>
          </w:p>
        </w:tc>
        <w:tc>
          <w:tcPr>
            <w:tcW w:w="1286"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color w:val="000000"/>
                <w:sz w:val="15"/>
                <w:szCs w:val="15"/>
              </w:rPr>
              <w:t>对农村居民未经批准或者违反规划的规定建住宅的处罚</w:t>
            </w:r>
          </w:p>
        </w:tc>
        <w:tc>
          <w:tcPr>
            <w:tcW w:w="5694" w:type="dxa"/>
            <w:gridSpan w:val="2"/>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5149"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163" w:type="dxa"/>
            <w:vAlign w:val="center"/>
          </w:tcPr>
          <w:p>
            <w:pPr>
              <w:spacing w:line="600" w:lineRule="exact"/>
              <w:jc w:val="center"/>
              <w:rPr>
                <w:rFonts w:asciiTheme="minorEastAsia" w:hAnsiTheme="minorEastAsia" w:eastAsiaTheme="minorEastAsia" w:cstheme="minorEastAsia"/>
                <w:sz w:val="15"/>
                <w:szCs w:val="15"/>
              </w:rPr>
            </w:pPr>
          </w:p>
        </w:tc>
      </w:tr>
    </w:tbl>
    <w:p>
      <w:pPr>
        <w:spacing w:line="600" w:lineRule="exact"/>
        <w:rPr>
          <w:rFonts w:asciiTheme="minorEastAsia" w:hAnsiTheme="minorEastAsia" w:eastAsiaTheme="minorEastAsia" w:cstheme="minorEastAsia"/>
          <w:sz w:val="15"/>
          <w:szCs w:val="15"/>
        </w:rPr>
        <w:sectPr>
          <w:footerReference r:id="rId3" w:type="default"/>
          <w:pgSz w:w="16838" w:h="11906" w:orient="landscape"/>
          <w:pgMar w:top="760" w:right="1440" w:bottom="1800" w:left="1440" w:header="851" w:footer="992" w:gutter="0"/>
          <w:cols w:space="720" w:num="1"/>
          <w:docGrid w:type="lines" w:linePitch="312" w:charSpace="0"/>
        </w:sectPr>
      </w:pP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505"/>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color w:val="000000"/>
                <w:sz w:val="15"/>
                <w:szCs w:val="15"/>
              </w:rPr>
              <w:t>对损坏村庄和集镇的房屋、公共设施、破坏村容镇貌和环境卫生的处罚</w:t>
            </w:r>
          </w:p>
        </w:tc>
        <w:tc>
          <w:tcPr>
            <w:tcW w:w="5505"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color w:val="262626"/>
                <w:sz w:val="15"/>
                <w:szCs w:val="15"/>
                <w:shd w:val="clear" w:color="auto" w:fill="FFFFFF"/>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spacing w:line="600" w:lineRule="exact"/>
        <w:rPr>
          <w:rFonts w:asciiTheme="minorEastAsia" w:hAnsiTheme="minorEastAsia" w:eastAsiaTheme="minorEastAsia" w:cstheme="minorEastAsia"/>
          <w:sz w:val="15"/>
          <w:szCs w:val="15"/>
        </w:rPr>
        <w:sectPr>
          <w:pgSz w:w="16838" w:h="11906" w:orient="landscape"/>
          <w:pgMar w:top="760" w:right="1440" w:bottom="1800" w:left="1440" w:header="851" w:footer="992" w:gutter="0"/>
          <w:cols w:space="720" w:num="1"/>
          <w:docGrid w:type="lines" w:linePitch="312" w:charSpace="0"/>
        </w:sectPr>
      </w:pPr>
    </w:p>
    <w:p>
      <w:pPr>
        <w:spacing w:line="600" w:lineRule="exact"/>
        <w:rPr>
          <w:rFonts w:asciiTheme="minorEastAsia" w:hAnsiTheme="minorEastAsia" w:eastAsiaTheme="minorEastAsia" w:cstheme="minorEastAsia"/>
          <w:sz w:val="15"/>
          <w:szCs w:val="15"/>
        </w:r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505"/>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color w:val="000000"/>
                <w:sz w:val="15"/>
                <w:szCs w:val="15"/>
              </w:rPr>
              <w:t>对擅自在村庄、集镇规划区内的街道、广场、市场和车站等场所修建临时建筑物、构筑物和其他设施的处罚</w:t>
            </w:r>
          </w:p>
        </w:tc>
        <w:tc>
          <w:tcPr>
            <w:tcW w:w="5505"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spacing w:line="600" w:lineRule="exact"/>
        <w:rPr>
          <w:rFonts w:asciiTheme="minorEastAsia" w:hAnsiTheme="minorEastAsia" w:eastAsiaTheme="minorEastAsia" w:cstheme="minorEastAsia"/>
          <w:sz w:val="15"/>
          <w:szCs w:val="15"/>
        </w:rPr>
        <w:sectPr>
          <w:pgSz w:w="16838" w:h="11906" w:orient="landscape"/>
          <w:pgMar w:top="760" w:right="1440" w:bottom="1800" w:left="1440" w:header="851" w:footer="992" w:gutter="0"/>
          <w:cols w:space="720" w:num="1"/>
          <w:docGrid w:type="lines" w:linePitch="312" w:charSpace="0"/>
        </w:sectPr>
      </w:pPr>
    </w:p>
    <w:p>
      <w:pPr>
        <w:spacing w:line="600" w:lineRule="exact"/>
        <w:rPr>
          <w:rFonts w:asciiTheme="minorEastAsia" w:hAnsiTheme="minorEastAsia" w:eastAsiaTheme="minorEastAsia" w:cstheme="minorEastAsia"/>
          <w:sz w:val="15"/>
          <w:szCs w:val="15"/>
        </w:r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505"/>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color w:val="000000"/>
                <w:sz w:val="15"/>
                <w:szCs w:val="15"/>
              </w:rPr>
              <w:t>对在人口集中地区和其他依法需要特殊保护的区域内，焚烧沥青、油毡、橡胶、塑料、皮革、垃圾以及其他产生有毒有害烟尘和恶臭气体的物质的处罚</w:t>
            </w:r>
          </w:p>
        </w:tc>
        <w:tc>
          <w:tcPr>
            <w:tcW w:w="5505"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sectPr>
          <w:pgSz w:w="16838" w:h="11906" w:orient="landscape"/>
          <w:pgMar w:top="760" w:right="1440" w:bottom="1800" w:left="1440" w:header="851" w:footer="992" w:gutter="0"/>
          <w:cols w:space="720" w:num="1"/>
          <w:docGrid w:type="lines" w:linePitch="312" w:charSpace="0"/>
        </w:sect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505"/>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color w:val="000000"/>
                <w:sz w:val="15"/>
                <w:szCs w:val="15"/>
              </w:rPr>
              <w:t>对在人口集中地区对树木、花草喷洒剧毒、高毒农药，或者露天焚烧秸秆、落叶等产生烟尘污染的物质的处罚</w:t>
            </w:r>
          </w:p>
        </w:tc>
        <w:tc>
          <w:tcPr>
            <w:tcW w:w="5505"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sectPr>
          <w:pgSz w:w="16838" w:h="11906" w:orient="landscape"/>
          <w:pgMar w:top="760" w:right="1440" w:bottom="1800" w:left="1440" w:header="851" w:footer="992" w:gutter="0"/>
          <w:cols w:space="720" w:num="1"/>
          <w:docGrid w:type="lines" w:linePitch="312" w:charSpace="0"/>
        </w:sect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505"/>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对在城市人民政府禁止的时段和区域内燃放烟花爆竹的处罚</w:t>
            </w:r>
          </w:p>
        </w:tc>
        <w:tc>
          <w:tcPr>
            <w:tcW w:w="5505"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sectPr>
          <w:pgSz w:w="16838" w:h="11906" w:orient="landscape"/>
          <w:pgMar w:top="760" w:right="1440" w:bottom="1800" w:left="1440" w:header="851" w:footer="992" w:gutter="0"/>
          <w:cols w:space="720" w:num="1"/>
          <w:docGrid w:type="lines" w:linePitch="312" w:charSpace="0"/>
        </w:sect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505"/>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对未经批准进行临时建设的；未按照批准内容进行临时建设的；临时建筑物、构筑物超过批准期限不自行拆除的处罚</w:t>
            </w:r>
          </w:p>
        </w:tc>
        <w:tc>
          <w:tcPr>
            <w:tcW w:w="5505"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sectPr>
          <w:pgSz w:w="16838" w:h="11906" w:orient="landscape"/>
          <w:pgMar w:top="760" w:right="1440" w:bottom="1800" w:left="1440" w:header="851" w:footer="992" w:gutter="0"/>
          <w:cols w:space="720" w:num="1"/>
          <w:docGrid w:type="lines" w:linePitch="312" w:charSpace="0"/>
        </w:sect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505"/>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对栽培、整修或其他作业遗留的渣土、枝叶等杂物，管理单位或个人不及时清除，责令清除逾期未清除的处罚</w:t>
            </w:r>
          </w:p>
        </w:tc>
        <w:tc>
          <w:tcPr>
            <w:tcW w:w="5505"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sectPr>
          <w:pgSz w:w="16838" w:h="11906" w:orient="landscape"/>
          <w:pgMar w:top="760" w:right="1440" w:bottom="1800" w:left="1440" w:header="851" w:footer="992" w:gutter="0"/>
          <w:cols w:space="720" w:num="1"/>
          <w:docGrid w:type="lines" w:linePitch="312" w:charSpace="0"/>
        </w:sect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505"/>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对在城市建筑物、构筑物、地面和其他设施以及树木上涂写、刻画、喷涂或者粘贴小广告等影响市容的处罚；对在道路以其他公共场所吊挂、晾晒物品，责令改正拒不改正的处罚</w:t>
            </w:r>
          </w:p>
        </w:tc>
        <w:tc>
          <w:tcPr>
            <w:tcW w:w="5505"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sectPr>
          <w:pgSz w:w="16838" w:h="11906" w:orient="landscape"/>
          <w:pgMar w:top="760" w:right="1440" w:bottom="1800" w:left="1440" w:header="851" w:footer="992" w:gutter="0"/>
          <w:cols w:space="720" w:num="1"/>
          <w:docGrid w:type="lines" w:linePitch="312" w:charSpace="0"/>
        </w:sect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505"/>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10</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对未按规定利用悬挂物、充气装置、实物造型等载体设置广告或期满后未及时撤除，或者不及时整修、清洗、更换影响市容的户外广告牌或不予加固、拆除有安全隐患的广告牌、招牌，责令改正拒不改正的处罚</w:t>
            </w:r>
          </w:p>
        </w:tc>
        <w:tc>
          <w:tcPr>
            <w:tcW w:w="5505"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sectPr>
          <w:pgSz w:w="16838" w:h="11906" w:orient="landscape"/>
          <w:pgMar w:top="760" w:right="1440" w:bottom="1800" w:left="1440" w:header="851" w:footer="992" w:gutter="0"/>
          <w:cols w:space="720" w:num="1"/>
          <w:docGrid w:type="lines" w:linePitch="312" w:charSpace="0"/>
        </w:sect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505"/>
        <w:gridCol w:w="5061"/>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5061"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251"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11</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对未经市容和环境卫生行政主管部门同意，擅自设置大型户外广告的处罚</w:t>
            </w:r>
          </w:p>
        </w:tc>
        <w:tc>
          <w:tcPr>
            <w:tcW w:w="5505"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5061"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251"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sectPr>
          <w:pgSz w:w="16838" w:h="11906" w:orient="landscape"/>
          <w:pgMar w:top="760" w:right="1440" w:bottom="1800" w:left="1440" w:header="851" w:footer="992" w:gutter="0"/>
          <w:cols w:space="720" w:num="1"/>
          <w:docGrid w:type="lines" w:linePitch="312" w:charSpace="0"/>
        </w:sect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339"/>
        <w:gridCol w:w="6109"/>
        <w:gridCol w:w="4800"/>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339"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6109"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0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044"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12</w:t>
            </w:r>
          </w:p>
        </w:tc>
        <w:tc>
          <w:tcPr>
            <w:tcW w:w="1339"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对未经批准（或未按规定的期限和地点）张贴、张挂宣传品，责令改正拒不改正的处罚</w:t>
            </w:r>
          </w:p>
        </w:tc>
        <w:tc>
          <w:tcPr>
            <w:tcW w:w="6109"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00"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044"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sectPr>
          <w:pgSz w:w="16838" w:h="11906" w:orient="landscape"/>
          <w:pgMar w:top="760" w:right="1440" w:bottom="1800" w:left="1440" w:header="851" w:footer="992" w:gutter="0"/>
          <w:cols w:space="720" w:num="1"/>
          <w:docGrid w:type="lines" w:linePitch="312" w:charSpace="0"/>
        </w:sect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505"/>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13</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对未经批准，擅自在城市道路两侧和公共场所堆放物料，责令改正拒不改正的处罚</w:t>
            </w:r>
          </w:p>
        </w:tc>
        <w:tc>
          <w:tcPr>
            <w:tcW w:w="5505"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sectPr>
          <w:pgSz w:w="16838" w:h="11906" w:orient="landscape"/>
          <w:pgMar w:top="760" w:right="1440" w:bottom="1800" w:left="1440" w:header="851" w:footer="992" w:gutter="0"/>
          <w:cols w:space="720" w:num="1"/>
          <w:docGrid w:type="lines" w:linePitch="312" w:charSpace="0"/>
        </w:sect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505"/>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14</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对擅自在城市道路两侧和公共场地摆设摊点，或者未按批准的时间、地点和范围从事有关经营活动、拒不停止经营的处罚</w:t>
            </w:r>
          </w:p>
        </w:tc>
        <w:tc>
          <w:tcPr>
            <w:tcW w:w="5505"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sectPr>
          <w:pgSz w:w="16838" w:h="11906" w:orient="landscape"/>
          <w:pgMar w:top="760" w:right="1440" w:bottom="1800" w:left="1440" w:header="851" w:footer="992" w:gutter="0"/>
          <w:cols w:space="720" w:num="1"/>
          <w:docGrid w:type="lines" w:linePitch="312" w:charSpace="0"/>
        </w:sect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706"/>
        <w:gridCol w:w="6524"/>
        <w:gridCol w:w="5411"/>
        <w:gridCol w:w="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706"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6524"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5411"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651"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15</w:t>
            </w:r>
          </w:p>
        </w:tc>
        <w:tc>
          <w:tcPr>
            <w:tcW w:w="706"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对违反施工现场作业规范行为的处罚</w:t>
            </w:r>
          </w:p>
        </w:tc>
        <w:tc>
          <w:tcPr>
            <w:tcW w:w="6524"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5411"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651"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sectPr>
          <w:pgSz w:w="16838" w:h="11906" w:orient="landscape"/>
          <w:pgMar w:top="760" w:right="1440" w:bottom="1800" w:left="1440" w:header="851" w:footer="992" w:gutter="0"/>
          <w:cols w:space="720" w:num="1"/>
          <w:docGrid w:type="lines" w:linePitch="312" w:charSpace="0"/>
        </w:sect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505"/>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16</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对不按照规定清理垃圾、粪便、积雪的处罚</w:t>
            </w:r>
          </w:p>
        </w:tc>
        <w:tc>
          <w:tcPr>
            <w:tcW w:w="5505"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sectPr>
          <w:pgSz w:w="16838" w:h="11906" w:orient="landscape"/>
          <w:pgMar w:top="760" w:right="1440" w:bottom="1800" w:left="1440" w:header="851" w:footer="992" w:gutter="0"/>
          <w:cols w:space="720" w:num="1"/>
          <w:docGrid w:type="lines" w:linePitch="312" w:charSpace="0"/>
        </w:sect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p>
      <w:pPr>
        <w:spacing w:line="600" w:lineRule="exact"/>
        <w:rPr>
          <w:rFonts w:asciiTheme="minorEastAsia" w:hAnsiTheme="minorEastAsia" w:eastAsiaTheme="minorEastAsia" w:cstheme="minorEastAsia"/>
          <w:sz w:val="15"/>
          <w:szCs w:val="15"/>
        </w:rPr>
      </w:pP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505"/>
        <w:gridCol w:w="5497"/>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5497"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81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17</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对从事车辆清洗、维修经营活动，未在室内进行、占用道路、绿地、公共场所等处罚</w:t>
            </w:r>
          </w:p>
        </w:tc>
        <w:tc>
          <w:tcPr>
            <w:tcW w:w="5505"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5497"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815"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sectPr>
          <w:pgSz w:w="16838" w:h="11906" w:orient="landscape"/>
          <w:pgMar w:top="760" w:right="1440" w:bottom="1800" w:left="1440" w:header="851" w:footer="992" w:gutter="0"/>
          <w:cols w:space="720" w:num="1"/>
          <w:docGrid w:type="lines" w:linePitch="312" w:charSpace="0"/>
        </w:sect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6060"/>
        <w:gridCol w:w="4811"/>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606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11"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946"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18</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对影响环境卫生行为的处罚</w:t>
            </w:r>
          </w:p>
        </w:tc>
        <w:tc>
          <w:tcPr>
            <w:tcW w:w="6060"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11"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946"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sectPr>
          <w:pgSz w:w="16838" w:h="11906" w:orient="landscape"/>
          <w:pgMar w:top="760" w:right="1440" w:bottom="1800" w:left="1440" w:header="851" w:footer="992" w:gutter="0"/>
          <w:cols w:space="720" w:num="1"/>
          <w:docGrid w:type="lines" w:linePitch="312" w:charSpace="0"/>
        </w:sect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505"/>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19</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对占用、损毁环境卫生设施的；对擅自拆除、迁移、改建、停用环卫设施和改变环卫设施用途的处罚</w:t>
            </w:r>
          </w:p>
        </w:tc>
        <w:tc>
          <w:tcPr>
            <w:tcW w:w="5505"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sectPr>
          <w:pgSz w:w="16838" w:h="11906" w:orient="landscape"/>
          <w:pgMar w:top="760" w:right="1440" w:bottom="1800" w:left="1440" w:header="851" w:footer="992" w:gutter="0"/>
          <w:cols w:space="720" w:num="1"/>
          <w:docGrid w:type="lines" w:linePitch="312" w:charSpace="0"/>
        </w:sect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505"/>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20</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对违反规定实施影响城市照明设施正常运行的行为的处罚</w:t>
            </w:r>
          </w:p>
        </w:tc>
        <w:tc>
          <w:tcPr>
            <w:tcW w:w="5505"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pPr>
    </w:p>
    <w:p>
      <w:pPr>
        <w:spacing w:line="600" w:lineRule="exact"/>
        <w:jc w:val="center"/>
        <w:rPr>
          <w:rFonts w:asciiTheme="minorEastAsia" w:hAnsiTheme="minorEastAsia" w:eastAsiaTheme="minorEastAsia" w:cstheme="minorEastAsia"/>
          <w:sz w:val="15"/>
          <w:szCs w:val="15"/>
        </w:rPr>
      </w:pPr>
    </w:p>
    <w:p>
      <w:pPr>
        <w:spacing w:line="600" w:lineRule="exact"/>
        <w:jc w:val="center"/>
        <w:rPr>
          <w:rFonts w:asciiTheme="minorEastAsia" w:hAnsiTheme="minorEastAsia" w:eastAsiaTheme="minorEastAsia" w:cstheme="minorEastAsia"/>
          <w:sz w:val="15"/>
          <w:szCs w:val="15"/>
        </w:rPr>
      </w:pPr>
    </w:p>
    <w:p>
      <w:pPr>
        <w:spacing w:line="600" w:lineRule="exact"/>
        <w:jc w:val="center"/>
        <w:rPr>
          <w:rFonts w:asciiTheme="minorEastAsia" w:hAnsiTheme="minorEastAsia" w:eastAsiaTheme="minorEastAsia" w:cstheme="minorEastAsia"/>
          <w:sz w:val="15"/>
          <w:szCs w:val="15"/>
        </w:r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505"/>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21</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对将建筑垃圾混入生活垃圾的；将危险废物混入建筑垃圾的；擅自设立弃置场接纳建筑垃圾的处罚</w:t>
            </w:r>
          </w:p>
        </w:tc>
        <w:tc>
          <w:tcPr>
            <w:tcW w:w="5505"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spacing w:line="600" w:lineRule="exact"/>
        <w:rPr>
          <w:rFonts w:asciiTheme="minorEastAsia" w:hAnsiTheme="minorEastAsia" w:eastAsiaTheme="minorEastAsia" w:cstheme="minorEastAsia"/>
          <w:sz w:val="15"/>
          <w:szCs w:val="15"/>
        </w:rPr>
        <w:sectPr>
          <w:pgSz w:w="16838" w:h="11906" w:orient="landscape"/>
          <w:pgMar w:top="760" w:right="1440" w:bottom="1800" w:left="1440" w:header="851" w:footer="992" w:gutter="0"/>
          <w:cols w:space="720" w:num="1"/>
          <w:docGrid w:type="lines" w:linePitch="312" w:charSpace="0"/>
        </w:sect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505"/>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22</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对单位和个人随意倾倒、抛撒或者堆放建筑垃圾的处罚</w:t>
            </w:r>
          </w:p>
        </w:tc>
        <w:tc>
          <w:tcPr>
            <w:tcW w:w="5505"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spacing w:line="600" w:lineRule="exact"/>
        <w:rPr>
          <w:rFonts w:asciiTheme="minorEastAsia" w:hAnsiTheme="minorEastAsia" w:eastAsiaTheme="minorEastAsia" w:cstheme="minorEastAsia"/>
          <w:sz w:val="15"/>
          <w:szCs w:val="15"/>
        </w:rPr>
        <w:sectPr>
          <w:pgSz w:w="16838" w:h="11906" w:orient="landscape"/>
          <w:pgMar w:top="760" w:right="1440" w:bottom="1800" w:left="1440" w:header="851" w:footer="992" w:gutter="0"/>
          <w:cols w:space="720" w:num="1"/>
          <w:docGrid w:type="lines" w:linePitch="312" w:charSpace="0"/>
        </w:sect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077"/>
        <w:gridCol w:w="6138"/>
        <w:gridCol w:w="5094"/>
        <w:gridCol w:w="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077"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6138"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5094"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983"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23</w:t>
            </w:r>
          </w:p>
        </w:tc>
        <w:tc>
          <w:tcPr>
            <w:tcW w:w="1077"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对未经批准擅自关闭、闲置或者拆除城市生活垃圾处置设施、场所的处罚</w:t>
            </w:r>
          </w:p>
        </w:tc>
        <w:tc>
          <w:tcPr>
            <w:tcW w:w="6138"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5094"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983" w:type="dxa"/>
            <w:vAlign w:val="center"/>
          </w:tcPr>
          <w:p>
            <w:pPr>
              <w:spacing w:line="600" w:lineRule="exact"/>
              <w:jc w:val="center"/>
              <w:rPr>
                <w:rFonts w:asciiTheme="minorEastAsia" w:hAnsiTheme="minorEastAsia" w:eastAsiaTheme="minorEastAsia" w:cstheme="minorEastAsia"/>
                <w:sz w:val="15"/>
                <w:szCs w:val="15"/>
              </w:rPr>
            </w:pPr>
          </w:p>
        </w:tc>
      </w:tr>
    </w:tbl>
    <w:p>
      <w:pPr>
        <w:spacing w:line="600" w:lineRule="exact"/>
        <w:rPr>
          <w:rFonts w:asciiTheme="minorEastAsia" w:hAnsiTheme="minorEastAsia" w:eastAsiaTheme="minorEastAsia" w:cstheme="minorEastAsia"/>
          <w:sz w:val="15"/>
          <w:szCs w:val="15"/>
        </w:rPr>
        <w:sectPr>
          <w:pgSz w:w="16838" w:h="11906" w:orient="landscape"/>
          <w:pgMar w:top="760" w:right="1440" w:bottom="1800" w:left="1440" w:header="851" w:footer="992" w:gutter="0"/>
          <w:cols w:space="720" w:num="1"/>
          <w:docGrid w:type="lines" w:linePitch="312" w:charSpace="0"/>
        </w:sect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272"/>
        <w:gridCol w:w="6703"/>
        <w:gridCol w:w="4517"/>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27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6703"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517"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81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5"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24</w:t>
            </w:r>
          </w:p>
        </w:tc>
        <w:tc>
          <w:tcPr>
            <w:tcW w:w="1272"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对随意倾倒、抛洒、堆放城市生活垃圾的处罚</w:t>
            </w:r>
          </w:p>
        </w:tc>
        <w:tc>
          <w:tcPr>
            <w:tcW w:w="6703"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color w:val="000000"/>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517"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815" w:type="dxa"/>
            <w:vAlign w:val="center"/>
          </w:tcPr>
          <w:p>
            <w:pPr>
              <w:spacing w:line="600" w:lineRule="exact"/>
              <w:jc w:val="center"/>
              <w:rPr>
                <w:rFonts w:asciiTheme="minorEastAsia" w:hAnsiTheme="minorEastAsia" w:eastAsiaTheme="minorEastAsia" w:cstheme="minorEastAsia"/>
                <w:sz w:val="15"/>
                <w:szCs w:val="15"/>
              </w:rPr>
            </w:pPr>
          </w:p>
        </w:tc>
      </w:tr>
    </w:tbl>
    <w:p>
      <w:pPr>
        <w:spacing w:line="600" w:lineRule="exact"/>
        <w:rPr>
          <w:rFonts w:asciiTheme="minorEastAsia" w:hAnsiTheme="minorEastAsia" w:eastAsiaTheme="minorEastAsia" w:cstheme="minorEastAsia"/>
          <w:sz w:val="15"/>
          <w:szCs w:val="15"/>
        </w:rPr>
        <w:sectPr>
          <w:pgSz w:w="16838" w:h="11906" w:orient="landscape"/>
          <w:pgMar w:top="760" w:right="1440" w:bottom="1800" w:left="1440" w:header="851" w:footer="992" w:gutter="0"/>
          <w:cols w:space="720" w:num="1"/>
          <w:docGrid w:type="lines" w:linePitch="312" w:charSpace="0"/>
        </w:sect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272"/>
        <w:gridCol w:w="7179"/>
        <w:gridCol w:w="4041"/>
        <w:gridCol w:w="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27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7179"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041"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81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5"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25</w:t>
            </w:r>
          </w:p>
        </w:tc>
        <w:tc>
          <w:tcPr>
            <w:tcW w:w="1272"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对从事城市生活垃圾经营性清扫、收集、运输的企业不履行义务的处罚</w:t>
            </w:r>
          </w:p>
        </w:tc>
        <w:tc>
          <w:tcPr>
            <w:tcW w:w="7179"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color w:val="000000"/>
                <w:kern w:val="0"/>
                <w:sz w:val="15"/>
                <w:szCs w:val="15"/>
                <w:lang w:bidi="ar"/>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041"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815" w:type="dxa"/>
            <w:vAlign w:val="center"/>
          </w:tcPr>
          <w:p>
            <w:pPr>
              <w:spacing w:line="600" w:lineRule="exact"/>
              <w:jc w:val="center"/>
              <w:rPr>
                <w:rFonts w:asciiTheme="minorEastAsia" w:hAnsiTheme="minorEastAsia" w:eastAsiaTheme="minorEastAsia" w:cstheme="minorEastAsia"/>
                <w:sz w:val="15"/>
                <w:szCs w:val="15"/>
              </w:rPr>
            </w:pPr>
          </w:p>
        </w:tc>
      </w:tr>
    </w:tbl>
    <w:p>
      <w:pPr>
        <w:spacing w:line="600" w:lineRule="exact"/>
        <w:jc w:val="center"/>
        <w:rPr>
          <w:rFonts w:asciiTheme="minorEastAsia" w:hAnsiTheme="minorEastAsia" w:eastAsiaTheme="minorEastAsia" w:cstheme="minorEastAsia"/>
          <w:sz w:val="15"/>
          <w:szCs w:val="15"/>
        </w:r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p>
      <w:pPr>
        <w:spacing w:line="600" w:lineRule="exact"/>
        <w:rPr>
          <w:rFonts w:asciiTheme="minorEastAsia" w:hAnsiTheme="minorEastAsia" w:eastAsiaTheme="minorEastAsia" w:cstheme="minorEastAsia"/>
          <w:sz w:val="15"/>
          <w:szCs w:val="15"/>
        </w:rPr>
      </w:pP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505"/>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26</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在树木上设置广告牌、标语牌或牵拉绳索、架设电线，以树承重；践踏绿地，损伤树木花草，在绿地内堆放杂物、焚烧物品、排放污水；在绿地内倾倒有毒有害物质；擅自采挖树木；在绿地内挖坑取土（沙）；在绿地内放养牲畜、家禽；盗窃树木花草及擅自采摘花果枝叶；盗窃、损毁园林设施；在绿地内擅自搭棚建屋、停放车辆，以及硬化和圈占小区绿地的处罚</w:t>
            </w:r>
          </w:p>
        </w:tc>
        <w:tc>
          <w:tcPr>
            <w:tcW w:w="5505"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spacing w:line="600" w:lineRule="exact"/>
        <w:rPr>
          <w:rFonts w:asciiTheme="minorEastAsia" w:hAnsiTheme="minorEastAsia" w:eastAsiaTheme="minorEastAsia" w:cstheme="minorEastAsia"/>
          <w:sz w:val="15"/>
          <w:szCs w:val="15"/>
        </w:rPr>
        <w:sectPr>
          <w:pgSz w:w="16838" w:h="11906" w:orient="landscape"/>
          <w:pgMar w:top="760" w:right="1440" w:bottom="1800" w:left="1440" w:header="851" w:footer="992" w:gutter="0"/>
          <w:cols w:space="720" w:num="1"/>
          <w:docGrid w:type="lines" w:linePitch="312" w:charSpace="0"/>
        </w:sect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505"/>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27</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对擅自砍伐或者移植城市树木的处罚</w:t>
            </w:r>
          </w:p>
        </w:tc>
        <w:tc>
          <w:tcPr>
            <w:tcW w:w="5505"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spacing w:line="600" w:lineRule="exact"/>
        <w:rPr>
          <w:rFonts w:asciiTheme="minorEastAsia" w:hAnsiTheme="minorEastAsia" w:eastAsiaTheme="minorEastAsia" w:cstheme="minorEastAsia"/>
          <w:sz w:val="15"/>
          <w:szCs w:val="15"/>
        </w:rPr>
        <w:sectPr>
          <w:pgSz w:w="16838" w:h="11906" w:orient="landscape"/>
          <w:pgMar w:top="760" w:right="1440" w:bottom="1800" w:left="1440" w:header="851" w:footer="992" w:gutter="0"/>
          <w:cols w:space="720" w:num="1"/>
          <w:docGrid w:type="lines" w:linePitch="312" w:charSpace="0"/>
        </w:sect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505"/>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28</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建设单位未取得施工许可证或者开工报告未经批准擅自施工的处罚</w:t>
            </w:r>
          </w:p>
        </w:tc>
        <w:tc>
          <w:tcPr>
            <w:tcW w:w="5505"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spacing w:line="600" w:lineRule="exact"/>
        <w:rPr>
          <w:rFonts w:asciiTheme="minorEastAsia" w:hAnsiTheme="minorEastAsia" w:eastAsiaTheme="minorEastAsia" w:cstheme="minorEastAsia"/>
          <w:sz w:val="15"/>
          <w:szCs w:val="15"/>
        </w:rPr>
      </w:pPr>
    </w:p>
    <w:p>
      <w:pPr>
        <w:rPr>
          <w:rFonts w:asciiTheme="minorEastAsia" w:hAnsiTheme="minorEastAsia" w:eastAsiaTheme="minorEastAsia" w:cstheme="minorEastAsia"/>
          <w:sz w:val="15"/>
          <w:szCs w:val="15"/>
        </w:rPr>
        <w:sectPr>
          <w:pgSz w:w="16838" w:h="11906" w:orient="landscape"/>
          <w:pgMar w:top="760" w:right="1440" w:bottom="1800" w:left="1440" w:header="851" w:footer="992" w:gutter="0"/>
          <w:cols w:space="720" w:num="1"/>
          <w:docGrid w:type="lines" w:linePitch="312" w:charSpace="0"/>
        </w:sect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505"/>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29</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建设单位未组织竣工验收或者验收不合格擅自交付使用的处罚</w:t>
            </w:r>
          </w:p>
        </w:tc>
        <w:tc>
          <w:tcPr>
            <w:tcW w:w="5505"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sectPr>
          <w:pgSz w:w="16838" w:h="11906" w:orient="landscape"/>
          <w:pgMar w:top="760" w:right="1440" w:bottom="1800" w:left="1440" w:header="851" w:footer="992" w:gutter="0"/>
          <w:cols w:space="720" w:num="1"/>
          <w:docGrid w:type="lines" w:linePitch="312" w:charSpace="0"/>
        </w:sect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505"/>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30</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对城镇排水与污水处理设施覆盖范围内的排水单位和个人，未按照国家有关规定将污水排入城镇排水设施，或在雨水、污水分流地区将污水排入雨水管网的处罚</w:t>
            </w:r>
          </w:p>
        </w:tc>
        <w:tc>
          <w:tcPr>
            <w:tcW w:w="5505"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sectPr>
          <w:pgSz w:w="16838" w:h="11906" w:orient="landscape"/>
          <w:pgMar w:top="760" w:right="1440" w:bottom="1800" w:left="1440" w:header="851" w:footer="992" w:gutter="0"/>
          <w:cols w:space="720" w:num="1"/>
          <w:docGrid w:type="lines" w:linePitch="312" w:charSpace="0"/>
        </w:sect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505"/>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31</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对违反燃气经营者相关规定行为的处罚</w:t>
            </w:r>
          </w:p>
        </w:tc>
        <w:tc>
          <w:tcPr>
            <w:tcW w:w="5505"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sectPr>
          <w:pgSz w:w="16838" w:h="11906" w:orient="landscape"/>
          <w:pgMar w:top="760" w:right="1440" w:bottom="1800" w:left="1440" w:header="851" w:footer="992" w:gutter="0"/>
          <w:cols w:space="720" w:num="1"/>
          <w:docGrid w:type="lines" w:linePitch="312" w:charSpace="0"/>
        </w:sect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6206"/>
        <w:gridCol w:w="511"/>
        <w:gridCol w:w="3650"/>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6717" w:type="dxa"/>
            <w:gridSpan w:val="2"/>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36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32</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对未取得燃气经营许可证从事燃气经营活动；燃气经营者不按照燃气经营许可证的规定从事燃气经营活动的处罚</w:t>
            </w:r>
          </w:p>
        </w:tc>
        <w:tc>
          <w:tcPr>
            <w:tcW w:w="6206"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161" w:type="dxa"/>
            <w:gridSpan w:val="2"/>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sectPr>
          <w:pgSz w:w="16838" w:h="11906" w:orient="landscape"/>
          <w:pgMar w:top="760" w:right="1440" w:bottom="1800" w:left="1440" w:header="851" w:footer="992" w:gutter="0"/>
          <w:cols w:space="720" w:num="1"/>
          <w:docGrid w:type="lines" w:linePitch="312" w:charSpace="0"/>
        </w:sect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505"/>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33</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对擅自安装、使用卫星地面接收设施和违反广播电视设施保护规定行为的处罚</w:t>
            </w:r>
          </w:p>
        </w:tc>
        <w:tc>
          <w:tcPr>
            <w:tcW w:w="5505"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sectPr>
          <w:pgSz w:w="16838" w:h="11906" w:orient="landscape"/>
          <w:pgMar w:top="760" w:right="1440" w:bottom="1800" w:left="1440" w:header="851" w:footer="992" w:gutter="0"/>
          <w:cols w:space="720" w:num="1"/>
          <w:docGrid w:type="lines" w:linePitch="312" w:charSpace="0"/>
        </w:sect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505"/>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34</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对擅自从事出版物发行业务和擅自设立从事出版物印刷经营活动的企业或者擅自从事印刷经营活动的处罚</w:t>
            </w:r>
          </w:p>
        </w:tc>
        <w:tc>
          <w:tcPr>
            <w:tcW w:w="5505"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sectPr>
          <w:pgSz w:w="16838" w:h="11906" w:orient="landscape"/>
          <w:pgMar w:top="760" w:right="1440" w:bottom="1800" w:left="1440" w:header="851" w:footer="992" w:gutter="0"/>
          <w:cols w:space="720" w:num="1"/>
          <w:docGrid w:type="lines" w:linePitch="312" w:charSpace="0"/>
        </w:sect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505"/>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35</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对擅自从事营业性演出经营活动和非演出场所经营单位擅自举办演出的处罚</w:t>
            </w:r>
          </w:p>
        </w:tc>
        <w:tc>
          <w:tcPr>
            <w:tcW w:w="5505"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color w:val="000000"/>
                <w:sz w:val="15"/>
                <w:szCs w:val="15"/>
                <w:shd w:val="clear" w:color="auto" w:fill="FFFFFF"/>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sectPr>
          <w:pgSz w:w="16838" w:h="11906" w:orient="landscape"/>
          <w:pgMar w:top="760" w:right="1440" w:bottom="1800" w:left="1440" w:header="851" w:footer="992" w:gutter="0"/>
          <w:cols w:space="720" w:num="1"/>
          <w:docGrid w:type="lines" w:linePitch="312" w:charSpace="0"/>
        </w:sect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505"/>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36</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对擅自举办募捐义演或者其他公益性演出的处罚</w:t>
            </w:r>
          </w:p>
        </w:tc>
        <w:tc>
          <w:tcPr>
            <w:tcW w:w="5505"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sectPr>
          <w:pgSz w:w="16838" w:h="11906" w:orient="landscape"/>
          <w:pgMar w:top="760" w:right="1440" w:bottom="1800" w:left="1440" w:header="851" w:footer="992" w:gutter="0"/>
          <w:cols w:space="720" w:num="1"/>
          <w:docGrid w:type="lines" w:linePitch="312" w:charSpace="0"/>
        </w:sect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p>
      <w:pPr>
        <w:spacing w:line="600" w:lineRule="exact"/>
        <w:rPr>
          <w:rFonts w:asciiTheme="minorEastAsia" w:hAnsiTheme="minorEastAsia" w:eastAsiaTheme="minorEastAsia" w:cstheme="minorEastAsia"/>
          <w:sz w:val="15"/>
          <w:szCs w:val="15"/>
        </w:rPr>
      </w:pP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505"/>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37</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对擅自从事互联网上网服务经营活动和互联网上网服务营业场所经营单位违反相关规定的处罚</w:t>
            </w:r>
          </w:p>
        </w:tc>
        <w:tc>
          <w:tcPr>
            <w:tcW w:w="5505"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sectPr>
          <w:pgSz w:w="16838" w:h="11906" w:orient="landscape"/>
          <w:pgMar w:top="760" w:right="1440" w:bottom="1800" w:left="1440" w:header="851" w:footer="992" w:gutter="0"/>
          <w:cols w:space="720" w:num="1"/>
          <w:docGrid w:type="lines" w:linePitch="312" w:charSpace="0"/>
        </w:sect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505"/>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38</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对违反文物保护管理规定的处罚</w:t>
            </w:r>
          </w:p>
        </w:tc>
        <w:tc>
          <w:tcPr>
            <w:tcW w:w="5505"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sectPr>
          <w:pgSz w:w="16838" w:h="11906" w:orient="landscape"/>
          <w:pgMar w:top="760" w:right="1440" w:bottom="1800" w:left="1440" w:header="851" w:footer="992" w:gutter="0"/>
          <w:cols w:space="720" w:num="1"/>
          <w:docGrid w:type="lines" w:linePitch="312" w:charSpace="0"/>
        </w:sect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505"/>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39</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对擅自从事娱乐场所经营活动和歌舞娱乐场所、游艺娱乐场、娱乐场所违反规定的处罚</w:t>
            </w:r>
          </w:p>
        </w:tc>
        <w:tc>
          <w:tcPr>
            <w:tcW w:w="5505"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sectPr>
          <w:pgSz w:w="16838" w:h="11906" w:orient="landscape"/>
          <w:pgMar w:top="760" w:right="1440" w:bottom="1800" w:left="1440" w:header="851" w:footer="992" w:gutter="0"/>
          <w:cols w:space="720" w:num="1"/>
          <w:docGrid w:type="lines" w:linePitch="312" w:charSpace="0"/>
        </w:sect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505"/>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40</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对擅自从事电影放映经营活动的处罚</w:t>
            </w:r>
          </w:p>
        </w:tc>
        <w:tc>
          <w:tcPr>
            <w:tcW w:w="5505"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spacing w:line="600" w:lineRule="exact"/>
        <w:rPr>
          <w:rFonts w:asciiTheme="minorEastAsia" w:hAnsiTheme="minorEastAsia" w:eastAsiaTheme="minorEastAsia" w:cstheme="minorEastAsia"/>
          <w:sz w:val="15"/>
          <w:szCs w:val="15"/>
        </w:rPr>
      </w:pPr>
    </w:p>
    <w:p>
      <w:pPr>
        <w:spacing w:line="600" w:lineRule="exact"/>
        <w:jc w:val="center"/>
        <w:rPr>
          <w:rFonts w:asciiTheme="minorEastAsia" w:hAnsiTheme="minorEastAsia" w:eastAsiaTheme="minorEastAsia" w:cstheme="minorEastAsia"/>
          <w:sz w:val="15"/>
          <w:szCs w:val="15"/>
        </w:rPr>
      </w:pPr>
    </w:p>
    <w:p>
      <w:pPr>
        <w:spacing w:line="600" w:lineRule="exact"/>
        <w:jc w:val="center"/>
        <w:rPr>
          <w:rFonts w:asciiTheme="minorEastAsia" w:hAnsiTheme="minorEastAsia" w:eastAsiaTheme="minorEastAsia" w:cstheme="minorEastAsia"/>
          <w:sz w:val="15"/>
          <w:szCs w:val="15"/>
        </w:r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505"/>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41</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对非法转让宅基地行为的处罚</w:t>
            </w:r>
          </w:p>
        </w:tc>
        <w:tc>
          <w:tcPr>
            <w:tcW w:w="5505"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spacing w:line="600" w:lineRule="exact"/>
        <w:rPr>
          <w:rFonts w:asciiTheme="minorEastAsia" w:hAnsiTheme="minorEastAsia" w:eastAsiaTheme="minorEastAsia" w:cstheme="minorEastAsia"/>
          <w:sz w:val="15"/>
          <w:szCs w:val="15"/>
        </w:rPr>
      </w:pPr>
    </w:p>
    <w:p>
      <w:pPr>
        <w:rPr>
          <w:rFonts w:asciiTheme="minorEastAsia" w:hAnsiTheme="minorEastAsia" w:eastAsiaTheme="minorEastAsia" w:cstheme="minorEastAsia"/>
          <w:sz w:val="15"/>
          <w:szCs w:val="15"/>
        </w:rPr>
      </w:pPr>
    </w:p>
    <w:p>
      <w:pPr>
        <w:rPr>
          <w:rFonts w:asciiTheme="minorEastAsia" w:hAnsiTheme="minorEastAsia" w:eastAsiaTheme="minorEastAsia" w:cstheme="minorEastAsia"/>
          <w:sz w:val="15"/>
          <w:szCs w:val="15"/>
        </w:rPr>
      </w:pPr>
    </w:p>
    <w:p>
      <w:pPr>
        <w:spacing w:line="600" w:lineRule="exact"/>
        <w:jc w:val="center"/>
        <w:rPr>
          <w:rFonts w:asciiTheme="minorEastAsia" w:hAnsiTheme="minorEastAsia" w:eastAsiaTheme="minorEastAsia" w:cstheme="minorEastAsia"/>
          <w:sz w:val="15"/>
          <w:szCs w:val="15"/>
        </w:r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505"/>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42</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对未取得动物防疫条件合格证，举办动物饲养场（养殖小区）和隔离场所，动物屠宰加工场所，以及动物和动物产品无害化处理场所的处罚</w:t>
            </w:r>
          </w:p>
        </w:tc>
        <w:tc>
          <w:tcPr>
            <w:tcW w:w="5505"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spacing w:line="600" w:lineRule="exact"/>
        <w:rPr>
          <w:rFonts w:asciiTheme="minorEastAsia" w:hAnsiTheme="minorEastAsia" w:eastAsiaTheme="minorEastAsia" w:cstheme="minorEastAsia"/>
          <w:sz w:val="15"/>
          <w:szCs w:val="15"/>
        </w:rPr>
      </w:pPr>
    </w:p>
    <w:p>
      <w:pPr>
        <w:rPr>
          <w:rFonts w:asciiTheme="minorEastAsia" w:hAnsiTheme="minorEastAsia" w:eastAsiaTheme="minorEastAsia" w:cstheme="minorEastAsia"/>
          <w:sz w:val="15"/>
          <w:szCs w:val="15"/>
        </w:r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505"/>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43</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对未依法取得种子生产经营许可证或者未按照种子生产经营许可证的规定生产经营种子，或者伪造、变造、买卖、租借种子生产经营许可证的处罚</w:t>
            </w:r>
          </w:p>
        </w:tc>
        <w:tc>
          <w:tcPr>
            <w:tcW w:w="5505"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spacing w:line="600" w:lineRule="exact"/>
        <w:jc w:val="center"/>
        <w:rPr>
          <w:rFonts w:asciiTheme="minorEastAsia" w:hAnsiTheme="minorEastAsia" w:eastAsiaTheme="minorEastAsia" w:cstheme="minorEastAsia"/>
          <w:sz w:val="15"/>
          <w:szCs w:val="15"/>
        </w:rPr>
      </w:pPr>
    </w:p>
    <w:p>
      <w:pPr>
        <w:spacing w:line="600" w:lineRule="exact"/>
        <w:rPr>
          <w:rFonts w:asciiTheme="minorEastAsia" w:hAnsiTheme="minorEastAsia" w:eastAsiaTheme="minorEastAsia" w:cstheme="minorEastAsia"/>
          <w:sz w:val="15"/>
          <w:szCs w:val="15"/>
        </w:rPr>
      </w:pPr>
    </w:p>
    <w:p>
      <w:pPr>
        <w:spacing w:line="600" w:lineRule="exact"/>
        <w:rPr>
          <w:rFonts w:asciiTheme="minorEastAsia" w:hAnsiTheme="minorEastAsia" w:eastAsiaTheme="minorEastAsia" w:cstheme="minorEastAsia"/>
          <w:sz w:val="15"/>
          <w:szCs w:val="15"/>
        </w:r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505"/>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44</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对农药经营者经营劣质农药的处罚</w:t>
            </w:r>
          </w:p>
        </w:tc>
        <w:tc>
          <w:tcPr>
            <w:tcW w:w="5505"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spacing w:line="600" w:lineRule="exact"/>
        <w:rPr>
          <w:rFonts w:asciiTheme="minorEastAsia" w:hAnsiTheme="minorEastAsia" w:eastAsiaTheme="minorEastAsia" w:cstheme="minorEastAsia"/>
          <w:sz w:val="15"/>
          <w:szCs w:val="15"/>
        </w:rPr>
      </w:pPr>
    </w:p>
    <w:p>
      <w:pPr>
        <w:spacing w:line="600" w:lineRule="exact"/>
        <w:rPr>
          <w:rFonts w:asciiTheme="minorEastAsia" w:hAnsiTheme="minorEastAsia" w:eastAsiaTheme="minorEastAsia" w:cstheme="minorEastAsia"/>
          <w:sz w:val="15"/>
          <w:szCs w:val="15"/>
        </w:r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505"/>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45</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对农村村民未经批准或者采取欺骗手段骗取批准非法占用土地建住宅的处罚</w:t>
            </w:r>
          </w:p>
        </w:tc>
        <w:tc>
          <w:tcPr>
            <w:tcW w:w="5505"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pPr>
    </w:p>
    <w:p>
      <w:pPr>
        <w:spacing w:line="600" w:lineRule="exact"/>
        <w:jc w:val="center"/>
        <w:rPr>
          <w:rFonts w:asciiTheme="minorEastAsia" w:hAnsiTheme="minorEastAsia" w:eastAsiaTheme="minorEastAsia" w:cstheme="minorEastAsia"/>
          <w:sz w:val="15"/>
          <w:szCs w:val="15"/>
        </w:rPr>
      </w:pPr>
    </w:p>
    <w:p>
      <w:pPr>
        <w:spacing w:line="600" w:lineRule="exact"/>
        <w:jc w:val="center"/>
        <w:rPr>
          <w:rFonts w:asciiTheme="minorEastAsia" w:hAnsiTheme="minorEastAsia" w:eastAsiaTheme="minorEastAsia" w:cstheme="minorEastAsia"/>
          <w:sz w:val="15"/>
          <w:szCs w:val="15"/>
        </w:r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505"/>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0" w:hRule="atLeast"/>
        </w:trPr>
        <w:tc>
          <w:tcPr>
            <w:tcW w:w="790" w:type="dxa"/>
            <w:vAlign w:val="center"/>
          </w:tcPr>
          <w:p>
            <w:pPr>
              <w:tabs>
                <w:tab w:val="center" w:pos="347"/>
                <w:tab w:val="left" w:pos="543"/>
              </w:tabs>
              <w:spacing w:line="600" w:lineRule="exact"/>
              <w:jc w:val="lef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ab/>
            </w:r>
            <w:r>
              <w:rPr>
                <w:rFonts w:hint="eastAsia" w:asciiTheme="minorEastAsia" w:hAnsiTheme="minorEastAsia" w:eastAsiaTheme="minorEastAsia" w:cstheme="minorEastAsia"/>
                <w:sz w:val="15"/>
                <w:szCs w:val="15"/>
              </w:rPr>
              <w:t>46</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对未按规定设置机构或者配备人员，主要负责人和安全管理人员未经考核合格、未按规定培训教育、未按规定制定预案或演练、特种作业人员未经培训并取得资格上岗作业的处罚</w:t>
            </w:r>
          </w:p>
        </w:tc>
        <w:tc>
          <w:tcPr>
            <w:tcW w:w="5505"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spacing w:line="600" w:lineRule="exact"/>
        <w:jc w:val="center"/>
        <w:rPr>
          <w:rFonts w:asciiTheme="minorEastAsia" w:hAnsiTheme="minorEastAsia" w:eastAsiaTheme="minorEastAsia" w:cstheme="minorEastAsia"/>
          <w:sz w:val="15"/>
          <w:szCs w:val="15"/>
        </w:rPr>
      </w:pPr>
    </w:p>
    <w:p>
      <w:pPr>
        <w:spacing w:line="600" w:lineRule="exact"/>
        <w:jc w:val="center"/>
        <w:rPr>
          <w:rFonts w:asciiTheme="minorEastAsia" w:hAnsiTheme="minorEastAsia" w:eastAsiaTheme="minorEastAsia" w:cstheme="minorEastAsia"/>
          <w:sz w:val="15"/>
          <w:szCs w:val="15"/>
        </w:rPr>
      </w:pPr>
    </w:p>
    <w:p>
      <w:pPr>
        <w:spacing w:line="600" w:lineRule="exact"/>
        <w:jc w:val="center"/>
        <w:rPr>
          <w:rFonts w:asciiTheme="minorEastAsia" w:hAnsiTheme="minorEastAsia" w:eastAsiaTheme="minorEastAsia" w:cstheme="minorEastAsia"/>
          <w:sz w:val="15"/>
          <w:szCs w:val="15"/>
        </w:r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505"/>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47</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对生产经营单位违规发包、出租的处罚</w:t>
            </w:r>
          </w:p>
        </w:tc>
        <w:tc>
          <w:tcPr>
            <w:tcW w:w="5505"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spacing w:line="600" w:lineRule="exact"/>
        <w:rPr>
          <w:rFonts w:asciiTheme="minorEastAsia" w:hAnsiTheme="minorEastAsia" w:eastAsiaTheme="minorEastAsia" w:cstheme="minorEastAsia"/>
          <w:sz w:val="15"/>
          <w:szCs w:val="15"/>
        </w:r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2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656"/>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656"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48</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对未签订安全生产管理协议或者未指定专职安全生产管理人员进行安全检查与协调的处罚</w:t>
            </w:r>
          </w:p>
        </w:tc>
        <w:tc>
          <w:tcPr>
            <w:tcW w:w="5656"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spacing w:line="600" w:lineRule="exact"/>
        <w:rPr>
          <w:rFonts w:asciiTheme="minorEastAsia" w:hAnsiTheme="minorEastAsia" w:eastAsiaTheme="minorEastAsia" w:cstheme="minorEastAsia"/>
          <w:sz w:val="15"/>
          <w:szCs w:val="15"/>
        </w:rPr>
      </w:pPr>
    </w:p>
    <w:p>
      <w:pPr>
        <w:spacing w:line="600" w:lineRule="exact"/>
        <w:jc w:val="center"/>
        <w:rPr>
          <w:rFonts w:asciiTheme="minorEastAsia" w:hAnsiTheme="minorEastAsia" w:eastAsiaTheme="minorEastAsia" w:cstheme="minorEastAsia"/>
          <w:sz w:val="15"/>
          <w:szCs w:val="15"/>
        </w:r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741"/>
        <w:gridCol w:w="6720"/>
        <w:gridCol w:w="5100"/>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741"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672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510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731"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49</w:t>
            </w:r>
          </w:p>
        </w:tc>
        <w:tc>
          <w:tcPr>
            <w:tcW w:w="741"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对“二合一”或距离不符合安全要求、生产经营场所和员工宿舍出口不符合要求的处罚</w:t>
            </w:r>
          </w:p>
        </w:tc>
        <w:tc>
          <w:tcPr>
            <w:tcW w:w="6720"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5100"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731" w:type="dxa"/>
            <w:vAlign w:val="center"/>
          </w:tcPr>
          <w:p>
            <w:pPr>
              <w:spacing w:line="600" w:lineRule="exact"/>
              <w:jc w:val="center"/>
              <w:rPr>
                <w:rFonts w:asciiTheme="minorEastAsia" w:hAnsiTheme="minorEastAsia" w:eastAsiaTheme="minorEastAsia" w:cstheme="minorEastAsia"/>
                <w:sz w:val="15"/>
                <w:szCs w:val="15"/>
              </w:rPr>
            </w:pPr>
          </w:p>
        </w:tc>
      </w:tr>
    </w:tbl>
    <w:p>
      <w:pPr>
        <w:spacing w:line="600" w:lineRule="exact"/>
        <w:rPr>
          <w:rFonts w:asciiTheme="minorEastAsia" w:hAnsiTheme="minorEastAsia" w:eastAsiaTheme="minorEastAsia" w:cstheme="minorEastAsia"/>
          <w:sz w:val="15"/>
          <w:szCs w:val="15"/>
        </w:rPr>
      </w:pPr>
    </w:p>
    <w:p>
      <w:pPr>
        <w:spacing w:line="600" w:lineRule="exact"/>
        <w:rPr>
          <w:rFonts w:asciiTheme="minorEastAsia" w:hAnsiTheme="minorEastAsia" w:eastAsiaTheme="minorEastAsia" w:cstheme="minorEastAsia"/>
          <w:sz w:val="15"/>
          <w:szCs w:val="15"/>
        </w:rPr>
      </w:pPr>
    </w:p>
    <w:p>
      <w:pPr>
        <w:spacing w:line="600" w:lineRule="exact"/>
        <w:jc w:val="center"/>
        <w:rPr>
          <w:rFonts w:asciiTheme="minorEastAsia" w:hAnsiTheme="minorEastAsia" w:eastAsiaTheme="minorEastAsia" w:cstheme="minorEastAsia"/>
          <w:sz w:val="15"/>
          <w:szCs w:val="15"/>
        </w:r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505"/>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50</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对订立免除或减轻责任协议的处罚</w:t>
            </w:r>
          </w:p>
        </w:tc>
        <w:tc>
          <w:tcPr>
            <w:tcW w:w="5505"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spacing w:line="600" w:lineRule="exact"/>
        <w:rPr>
          <w:rFonts w:asciiTheme="minorEastAsia" w:hAnsiTheme="minorEastAsia" w:eastAsiaTheme="minorEastAsia" w:cstheme="minorEastAsia"/>
          <w:sz w:val="15"/>
          <w:szCs w:val="15"/>
        </w:rPr>
      </w:pPr>
    </w:p>
    <w:p>
      <w:pPr>
        <w:spacing w:line="600" w:lineRule="exact"/>
        <w:jc w:val="center"/>
        <w:rPr>
          <w:rFonts w:asciiTheme="minorEastAsia" w:hAnsiTheme="minorEastAsia" w:eastAsiaTheme="minorEastAsia" w:cstheme="minorEastAsia"/>
          <w:sz w:val="15"/>
          <w:szCs w:val="15"/>
        </w:rPr>
      </w:pPr>
    </w:p>
    <w:p>
      <w:pPr>
        <w:spacing w:line="600" w:lineRule="exact"/>
        <w:jc w:val="center"/>
        <w:rPr>
          <w:rFonts w:asciiTheme="minorEastAsia" w:hAnsiTheme="minorEastAsia" w:eastAsiaTheme="minorEastAsia" w:cstheme="minorEastAsia"/>
          <w:sz w:val="15"/>
          <w:szCs w:val="15"/>
        </w:r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505"/>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51</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生产经营单位未按照规定进行安全检查、风险因素辨识管控、事故隐患排查的，或者对发现的事故隐患和问题未制定整改方案计划的；或者未采取措施消除事故隐患的；微小企业未查找或者未消除作业岗位危险因素的处罚</w:t>
            </w:r>
          </w:p>
        </w:tc>
        <w:tc>
          <w:tcPr>
            <w:tcW w:w="5505"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spacing w:line="600" w:lineRule="exact"/>
        <w:rPr>
          <w:rFonts w:asciiTheme="minorEastAsia" w:hAnsiTheme="minorEastAsia" w:eastAsiaTheme="minorEastAsia" w:cstheme="minorEastAsia"/>
          <w:sz w:val="15"/>
          <w:szCs w:val="15"/>
        </w:rPr>
      </w:pPr>
    </w:p>
    <w:p>
      <w:pPr>
        <w:spacing w:line="600" w:lineRule="exact"/>
        <w:rPr>
          <w:rFonts w:asciiTheme="minorEastAsia" w:hAnsiTheme="minorEastAsia" w:eastAsiaTheme="minorEastAsia" w:cstheme="minorEastAsia"/>
          <w:sz w:val="15"/>
          <w:szCs w:val="15"/>
        </w:r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505"/>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52</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对生产经营单位未采取措施消除事故隐患的处罚</w:t>
            </w:r>
          </w:p>
        </w:tc>
        <w:tc>
          <w:tcPr>
            <w:tcW w:w="5505"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spacing w:line="600" w:lineRule="exact"/>
        <w:rPr>
          <w:rFonts w:asciiTheme="minorEastAsia" w:hAnsiTheme="minorEastAsia" w:eastAsiaTheme="minorEastAsia" w:cstheme="minorEastAsia"/>
          <w:sz w:val="15"/>
          <w:szCs w:val="15"/>
        </w:rPr>
      </w:pPr>
    </w:p>
    <w:p>
      <w:pPr>
        <w:spacing w:line="600" w:lineRule="exact"/>
        <w:rPr>
          <w:rFonts w:asciiTheme="minorEastAsia" w:hAnsiTheme="minorEastAsia" w:eastAsiaTheme="minorEastAsia" w:cstheme="minorEastAsia"/>
          <w:sz w:val="15"/>
          <w:szCs w:val="15"/>
        </w:r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505"/>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53</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对生产经营单位违反规定，拒绝、阻碍负有安全生产监督管理职责的部门依法实施监督检查的处罚</w:t>
            </w:r>
          </w:p>
        </w:tc>
        <w:tc>
          <w:tcPr>
            <w:tcW w:w="5505"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spacing w:line="600" w:lineRule="exact"/>
        <w:rPr>
          <w:rFonts w:asciiTheme="minorEastAsia" w:hAnsiTheme="minorEastAsia" w:eastAsiaTheme="minorEastAsia" w:cstheme="minorEastAsia"/>
          <w:sz w:val="15"/>
          <w:szCs w:val="15"/>
        </w:rPr>
      </w:pPr>
    </w:p>
    <w:p>
      <w:pPr>
        <w:spacing w:line="600" w:lineRule="exact"/>
        <w:jc w:val="center"/>
        <w:rPr>
          <w:rFonts w:asciiTheme="minorEastAsia" w:hAnsiTheme="minorEastAsia" w:eastAsiaTheme="minorEastAsia" w:cstheme="minorEastAsia"/>
          <w:sz w:val="15"/>
          <w:szCs w:val="15"/>
        </w:r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505"/>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54</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对生产经营单位的主要负责人未履行法定的安全生产管理职责的处罚</w:t>
            </w:r>
          </w:p>
        </w:tc>
        <w:tc>
          <w:tcPr>
            <w:tcW w:w="5505"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spacing w:line="600" w:lineRule="exact"/>
        <w:rPr>
          <w:rFonts w:asciiTheme="minorEastAsia" w:hAnsiTheme="minorEastAsia" w:eastAsiaTheme="minorEastAsia" w:cstheme="minorEastAsia"/>
          <w:sz w:val="15"/>
          <w:szCs w:val="15"/>
        </w:r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505"/>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55</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对违反安全生产事故隐患排查治理规定行为的处罚</w:t>
            </w:r>
          </w:p>
        </w:tc>
        <w:tc>
          <w:tcPr>
            <w:tcW w:w="5505"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pPr>
    </w:p>
    <w:p>
      <w:pPr>
        <w:spacing w:line="600" w:lineRule="exact"/>
        <w:jc w:val="center"/>
        <w:rPr>
          <w:rFonts w:asciiTheme="minorEastAsia" w:hAnsiTheme="minorEastAsia" w:eastAsiaTheme="minorEastAsia" w:cstheme="minorEastAsia"/>
          <w:sz w:val="15"/>
          <w:szCs w:val="15"/>
        </w:r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p>
      <w:pPr>
        <w:spacing w:line="600" w:lineRule="exact"/>
        <w:rPr>
          <w:rFonts w:asciiTheme="minorEastAsia" w:hAnsiTheme="minorEastAsia" w:eastAsiaTheme="minorEastAsia" w:cstheme="minorEastAsia"/>
          <w:sz w:val="15"/>
          <w:szCs w:val="15"/>
        </w:rPr>
      </w:pP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505"/>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56</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对生产经营单位未履行安全生产管理职责行为的处罚</w:t>
            </w:r>
          </w:p>
        </w:tc>
        <w:tc>
          <w:tcPr>
            <w:tcW w:w="5505"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spacing w:line="600" w:lineRule="exact"/>
        <w:rPr>
          <w:rFonts w:asciiTheme="minorEastAsia" w:hAnsiTheme="minorEastAsia" w:eastAsiaTheme="minorEastAsia" w:cstheme="minorEastAsia"/>
          <w:sz w:val="15"/>
          <w:szCs w:val="15"/>
        </w:r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505"/>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57</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对烟花爆竹经营单位出租、出借、转让、买卖烟花爆竹经营许可证的处罚</w:t>
            </w:r>
          </w:p>
        </w:tc>
        <w:tc>
          <w:tcPr>
            <w:tcW w:w="5505"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spacing w:line="600" w:lineRule="exact"/>
        <w:rPr>
          <w:rFonts w:asciiTheme="minorEastAsia" w:hAnsiTheme="minorEastAsia" w:eastAsiaTheme="minorEastAsia" w:cstheme="minorEastAsia"/>
          <w:sz w:val="15"/>
          <w:szCs w:val="15"/>
        </w:rPr>
      </w:pPr>
    </w:p>
    <w:p>
      <w:pPr>
        <w:spacing w:line="600" w:lineRule="exact"/>
        <w:rPr>
          <w:rFonts w:asciiTheme="minorEastAsia" w:hAnsiTheme="minorEastAsia" w:eastAsiaTheme="minorEastAsia" w:cstheme="minorEastAsia"/>
          <w:sz w:val="15"/>
          <w:szCs w:val="15"/>
        </w:rPr>
      </w:pPr>
    </w:p>
    <w:p>
      <w:pPr>
        <w:spacing w:line="600" w:lineRule="exact"/>
        <w:rPr>
          <w:rFonts w:asciiTheme="minorEastAsia" w:hAnsiTheme="minorEastAsia" w:eastAsiaTheme="minorEastAsia" w:cstheme="minorEastAsia"/>
          <w:sz w:val="15"/>
          <w:szCs w:val="15"/>
        </w:rPr>
      </w:pPr>
    </w:p>
    <w:p>
      <w:pPr>
        <w:spacing w:line="600" w:lineRule="exact"/>
        <w:rPr>
          <w:rFonts w:asciiTheme="minorEastAsia" w:hAnsiTheme="minorEastAsia" w:eastAsiaTheme="minorEastAsia" w:cstheme="minorEastAsia"/>
          <w:sz w:val="15"/>
          <w:szCs w:val="15"/>
        </w:r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505"/>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58</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对烟花爆竹零售经营者变更零售点名称、主要负责人或者经营场所，未重新办理零售许可证；或者存放的烟花爆竹数量超过零售许可证载明范围的处罚</w:t>
            </w:r>
          </w:p>
        </w:tc>
        <w:tc>
          <w:tcPr>
            <w:tcW w:w="5505"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spacing w:line="600" w:lineRule="exact"/>
        <w:rPr>
          <w:rFonts w:asciiTheme="minorEastAsia" w:hAnsiTheme="minorEastAsia" w:eastAsiaTheme="minorEastAsia" w:cstheme="minorEastAsia"/>
          <w:sz w:val="15"/>
          <w:szCs w:val="15"/>
        </w:r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505"/>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59</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对烟花爆竹零售经营者销售非法生产、经营的烟花爆竹的处罚</w:t>
            </w:r>
          </w:p>
        </w:tc>
        <w:tc>
          <w:tcPr>
            <w:tcW w:w="5505"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spacing w:line="600" w:lineRule="exact"/>
        <w:rPr>
          <w:rFonts w:asciiTheme="minorEastAsia" w:hAnsiTheme="minorEastAsia" w:eastAsiaTheme="minorEastAsia" w:cstheme="minorEastAsia"/>
          <w:sz w:val="15"/>
          <w:szCs w:val="15"/>
        </w:rPr>
      </w:pPr>
    </w:p>
    <w:p>
      <w:pPr>
        <w:spacing w:line="600" w:lineRule="exact"/>
        <w:jc w:val="center"/>
        <w:rPr>
          <w:rFonts w:asciiTheme="minorEastAsia" w:hAnsiTheme="minorEastAsia" w:eastAsiaTheme="minorEastAsia" w:cstheme="minorEastAsia"/>
          <w:sz w:val="15"/>
          <w:szCs w:val="15"/>
        </w:r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505"/>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60</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对未按照要求生产、经营清真食品的处罚</w:t>
            </w:r>
          </w:p>
        </w:tc>
        <w:tc>
          <w:tcPr>
            <w:tcW w:w="5505"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spacing w:line="600" w:lineRule="exact"/>
        <w:jc w:val="center"/>
        <w:rPr>
          <w:rFonts w:asciiTheme="minorEastAsia" w:hAnsiTheme="minorEastAsia" w:eastAsiaTheme="minorEastAsia" w:cstheme="minorEastAsia"/>
          <w:sz w:val="15"/>
          <w:szCs w:val="15"/>
        </w:rPr>
      </w:pPr>
    </w:p>
    <w:p>
      <w:pPr>
        <w:spacing w:line="600" w:lineRule="exact"/>
        <w:jc w:val="center"/>
        <w:rPr>
          <w:rFonts w:asciiTheme="minorEastAsia" w:hAnsiTheme="minorEastAsia" w:eastAsiaTheme="minorEastAsia" w:cstheme="minorEastAsia"/>
          <w:sz w:val="15"/>
          <w:szCs w:val="15"/>
        </w:r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678"/>
        <w:gridCol w:w="4689"/>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678"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689"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61</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对农业经营主体因未妥善采取综合利用措施，对农产品采收后的秸秆及树叶、荒草予以处理，导致露天焚烧的处罚</w:t>
            </w:r>
          </w:p>
        </w:tc>
        <w:tc>
          <w:tcPr>
            <w:tcW w:w="5678"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689"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pPr>
    </w:p>
    <w:p>
      <w:pPr>
        <w:spacing w:line="600" w:lineRule="exact"/>
        <w:jc w:val="center"/>
        <w:rPr>
          <w:rFonts w:asciiTheme="minorEastAsia" w:hAnsiTheme="minorEastAsia" w:eastAsiaTheme="minorEastAsia" w:cstheme="minorEastAsia"/>
          <w:sz w:val="15"/>
          <w:szCs w:val="15"/>
        </w:r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505"/>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62</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对未经许可擅自进行涉路施工活动的处罚</w:t>
            </w:r>
          </w:p>
        </w:tc>
        <w:tc>
          <w:tcPr>
            <w:tcW w:w="5505"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pPr>
    </w:p>
    <w:p>
      <w:pPr>
        <w:spacing w:line="600" w:lineRule="exact"/>
        <w:jc w:val="center"/>
        <w:rPr>
          <w:rFonts w:asciiTheme="minorEastAsia" w:hAnsiTheme="minorEastAsia" w:eastAsiaTheme="minorEastAsia" w:cstheme="minorEastAsia"/>
          <w:sz w:val="15"/>
          <w:szCs w:val="15"/>
        </w:r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6398"/>
        <w:gridCol w:w="4168"/>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6398"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168"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251"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63</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对违反规定实施危及或者可能危及公路安全行为的处罚</w:t>
            </w:r>
          </w:p>
        </w:tc>
        <w:tc>
          <w:tcPr>
            <w:tcW w:w="6398"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168"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251" w:type="dxa"/>
            <w:vAlign w:val="center"/>
          </w:tcPr>
          <w:p>
            <w:pPr>
              <w:spacing w:line="600" w:lineRule="exact"/>
              <w:jc w:val="center"/>
              <w:rPr>
                <w:rFonts w:asciiTheme="minorEastAsia" w:hAnsiTheme="minorEastAsia" w:eastAsiaTheme="minorEastAsia" w:cstheme="minorEastAsia"/>
                <w:sz w:val="15"/>
                <w:szCs w:val="15"/>
              </w:rPr>
            </w:pPr>
          </w:p>
        </w:tc>
      </w:tr>
    </w:tbl>
    <w:p>
      <w:pPr>
        <w:tabs>
          <w:tab w:val="left" w:pos="5479"/>
        </w:tabs>
        <w:jc w:val="left"/>
        <w:rPr>
          <w:rFonts w:asciiTheme="minorEastAsia" w:hAnsiTheme="minorEastAsia" w:eastAsiaTheme="minorEastAsia" w:cstheme="minorEastAsia"/>
          <w:sz w:val="15"/>
          <w:szCs w:val="15"/>
        </w:rPr>
        <w:sectPr>
          <w:pgSz w:w="16838" w:h="11906" w:orient="landscape"/>
          <w:pgMar w:top="760" w:right="1440" w:bottom="1800" w:left="1440" w:header="851" w:footer="992" w:gutter="0"/>
          <w:cols w:space="720" w:num="1"/>
          <w:docGrid w:type="lines" w:linePitch="312" w:charSpace="0"/>
        </w:sect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505"/>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64</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对损坏、污染公路路面及影响公路畅通，或者将公路作为试车场地的违法行为的处罚</w:t>
            </w:r>
          </w:p>
        </w:tc>
        <w:tc>
          <w:tcPr>
            <w:tcW w:w="5505"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sectPr>
          <w:pgSz w:w="16838" w:h="11906" w:orient="landscape"/>
          <w:pgMar w:top="760" w:right="1440" w:bottom="1800" w:left="1440" w:header="851" w:footer="992" w:gutter="0"/>
          <w:cols w:space="720" w:num="1"/>
          <w:docGrid w:type="lines" w:linePitch="312" w:charSpace="0"/>
        </w:sect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505"/>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65</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对在公路用地范围内设置公路标志以外的其他标志的处罚</w:t>
            </w:r>
          </w:p>
        </w:tc>
        <w:tc>
          <w:tcPr>
            <w:tcW w:w="5505"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sectPr>
          <w:pgSz w:w="16838" w:h="11906" w:orient="landscape"/>
          <w:pgMar w:top="760" w:right="1440" w:bottom="1800" w:left="1440" w:header="851" w:footer="992" w:gutter="0"/>
          <w:cols w:space="720" w:num="1"/>
          <w:docGrid w:type="lines" w:linePitch="312" w:charSpace="0"/>
        </w:sect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505"/>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66</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对在公路建筑控制区内违反规定行为的处罚</w:t>
            </w:r>
          </w:p>
        </w:tc>
        <w:tc>
          <w:tcPr>
            <w:tcW w:w="5505"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sectPr>
          <w:pgSz w:w="16838" w:h="11906" w:orient="landscape"/>
          <w:pgMar w:top="760" w:right="1440" w:bottom="1800" w:left="1440" w:header="851" w:footer="992" w:gutter="0"/>
          <w:cols w:space="720" w:num="1"/>
          <w:docGrid w:type="lines" w:linePitch="312" w:charSpace="0"/>
        </w:sect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6071"/>
        <w:gridCol w:w="4296"/>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6071"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296"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67</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对车辆装载物触地拖行、掉落、遗洒或者飘散，造成公路路面损坏、污染的处罚</w:t>
            </w:r>
          </w:p>
        </w:tc>
        <w:tc>
          <w:tcPr>
            <w:tcW w:w="6071"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296"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sectPr>
          <w:pgSz w:w="16838" w:h="11906" w:orient="landscape"/>
          <w:pgMar w:top="760" w:right="1440" w:bottom="1800" w:left="1440" w:header="851" w:footer="992" w:gutter="0"/>
          <w:cols w:space="720" w:num="1"/>
          <w:docGrid w:type="lines" w:linePitch="312" w:charSpace="0"/>
        </w:sect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505"/>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68</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对未经许可，擅自经营劳务派遣业务以及劳务派遣单位、用工单位违反有关劳务派遣规定的处罚</w:t>
            </w:r>
          </w:p>
        </w:tc>
        <w:tc>
          <w:tcPr>
            <w:tcW w:w="5505"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sectPr>
          <w:pgSz w:w="16838" w:h="11906" w:orient="landscape"/>
          <w:pgMar w:top="760" w:right="1440" w:bottom="1800" w:left="1440" w:header="851" w:footer="992" w:gutter="0"/>
          <w:cols w:space="720" w:num="1"/>
          <w:docGrid w:type="lines" w:linePitch="312" w:charSpace="0"/>
        </w:sect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505"/>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69</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对未经许可和登记，擅自从事职业中介活动的；职业中介机构违反法律规定行为的处罚</w:t>
            </w:r>
          </w:p>
        </w:tc>
        <w:tc>
          <w:tcPr>
            <w:tcW w:w="5505"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sectPr>
          <w:pgSz w:w="16838" w:h="11906" w:orient="landscape"/>
          <w:pgMar w:top="760" w:right="1440" w:bottom="1800" w:left="1440" w:header="851" w:footer="992" w:gutter="0"/>
          <w:cols w:space="720" w:num="1"/>
          <w:docGrid w:type="lines" w:linePitch="312" w:charSpace="0"/>
        </w:sect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840"/>
        <w:gridCol w:w="6142"/>
        <w:gridCol w:w="5869"/>
        <w:gridCol w:w="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667"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84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614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5869"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564"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7"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70</w:t>
            </w:r>
          </w:p>
        </w:tc>
        <w:tc>
          <w:tcPr>
            <w:tcW w:w="840"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对用人单位未按规定与劳动者订立书面劳动合同或违反规定条件解除劳动合同的处罚</w:t>
            </w:r>
          </w:p>
        </w:tc>
        <w:tc>
          <w:tcPr>
            <w:tcW w:w="6142"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5869"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564" w:type="dxa"/>
            <w:vAlign w:val="center"/>
          </w:tcPr>
          <w:p>
            <w:pPr>
              <w:spacing w:line="600" w:lineRule="exact"/>
              <w:jc w:val="center"/>
              <w:rPr>
                <w:rFonts w:asciiTheme="minorEastAsia" w:hAnsiTheme="minorEastAsia" w:eastAsiaTheme="minorEastAsia" w:cstheme="minorEastAsia"/>
                <w:sz w:val="15"/>
                <w:szCs w:val="15"/>
              </w:rPr>
            </w:pPr>
          </w:p>
        </w:tc>
      </w:tr>
    </w:tbl>
    <w:p>
      <w:pPr>
        <w:spacing w:line="600" w:lineRule="exact"/>
        <w:jc w:val="center"/>
        <w:rPr>
          <w:rFonts w:asciiTheme="minorEastAsia" w:hAnsiTheme="minorEastAsia" w:eastAsiaTheme="minorEastAsia" w:cstheme="minorEastAsia"/>
          <w:sz w:val="15"/>
          <w:szCs w:val="15"/>
        </w:rPr>
      </w:pPr>
    </w:p>
    <w:p>
      <w:pPr>
        <w:spacing w:line="600" w:lineRule="exact"/>
        <w:jc w:val="center"/>
        <w:rPr>
          <w:rFonts w:asciiTheme="minorEastAsia" w:hAnsiTheme="minorEastAsia" w:eastAsiaTheme="minorEastAsia" w:cstheme="minorEastAsia"/>
          <w:sz w:val="15"/>
          <w:szCs w:val="15"/>
        </w:rPr>
      </w:pPr>
    </w:p>
    <w:p>
      <w:pPr>
        <w:spacing w:line="600" w:lineRule="exact"/>
        <w:jc w:val="center"/>
        <w:rPr>
          <w:rFonts w:asciiTheme="minorEastAsia" w:hAnsiTheme="minorEastAsia" w:eastAsiaTheme="minorEastAsia" w:cstheme="minorEastAsia"/>
          <w:sz w:val="15"/>
          <w:szCs w:val="15"/>
        </w:rPr>
      </w:pPr>
    </w:p>
    <w:p>
      <w:pPr>
        <w:spacing w:line="600" w:lineRule="exact"/>
        <w:jc w:val="center"/>
        <w:rPr>
          <w:rFonts w:asciiTheme="minorEastAsia" w:hAnsiTheme="minorEastAsia" w:eastAsiaTheme="minorEastAsia" w:cstheme="minorEastAsia"/>
          <w:sz w:val="15"/>
          <w:szCs w:val="15"/>
        </w:r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505"/>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71</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对用人单位违反规定使用童工；中介机构介绍不满16周岁的未成人就业；用人单位未按规定保存录用登记材料，或者伪造录用登记材料的处罚</w:t>
            </w:r>
          </w:p>
        </w:tc>
        <w:tc>
          <w:tcPr>
            <w:tcW w:w="5505"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sectPr>
          <w:pgSz w:w="16838" w:h="11906" w:orient="landscape"/>
          <w:pgMar w:top="760" w:right="1440" w:bottom="1800" w:left="1440" w:header="851" w:footer="992" w:gutter="0"/>
          <w:cols w:space="720" w:num="1"/>
          <w:docGrid w:type="lines" w:linePitch="312" w:charSpace="0"/>
        </w:sect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505"/>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72</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对用人单位非法延长劳动者工作时间的处罚</w:t>
            </w:r>
          </w:p>
        </w:tc>
        <w:tc>
          <w:tcPr>
            <w:tcW w:w="5505"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sectPr>
          <w:pgSz w:w="16838" w:h="11906" w:orient="landscape"/>
          <w:pgMar w:top="760" w:right="1440" w:bottom="1800" w:left="1440" w:header="851" w:footer="992" w:gutter="0"/>
          <w:cols w:space="720" w:num="1"/>
          <w:docGrid w:type="lines" w:linePitch="312" w:charSpace="0"/>
        </w:sect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505"/>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73</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对用人单位无理抗拒、阻扰实施劳动保障监察的处罚</w:t>
            </w:r>
          </w:p>
        </w:tc>
        <w:tc>
          <w:tcPr>
            <w:tcW w:w="5505"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sectPr>
          <w:pgSz w:w="16838" w:h="11906" w:orient="landscape"/>
          <w:pgMar w:top="760" w:right="1440" w:bottom="1800" w:left="1440" w:header="851" w:footer="992" w:gutter="0"/>
          <w:cols w:space="720" w:num="1"/>
          <w:docGrid w:type="lines" w:linePitch="312" w:charSpace="0"/>
        </w:sect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505"/>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74</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对再生资源回收经营者未按规定期限备案的处罚</w:t>
            </w:r>
          </w:p>
        </w:tc>
        <w:tc>
          <w:tcPr>
            <w:tcW w:w="5505"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sectPr>
          <w:pgSz w:w="16838" w:h="11906" w:orient="landscape"/>
          <w:pgMar w:top="760" w:right="1440" w:bottom="1800" w:left="1440" w:header="851" w:footer="992" w:gutter="0"/>
          <w:cols w:space="720" w:num="1"/>
          <w:docGrid w:type="lines" w:linePitch="312" w:charSpace="0"/>
        </w:sect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505"/>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75</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对未经批准擅自取水；未依照批准的取水许可规定条件取水的处罚</w:t>
            </w:r>
          </w:p>
        </w:tc>
        <w:tc>
          <w:tcPr>
            <w:tcW w:w="5505"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sectPr>
          <w:pgSz w:w="16838" w:h="11906" w:orient="landscape"/>
          <w:pgMar w:top="760" w:right="1440" w:bottom="1800" w:left="1440" w:header="851" w:footer="992" w:gutter="0"/>
          <w:cols w:space="720" w:num="1"/>
          <w:docGrid w:type="lines" w:linePitch="312" w:charSpace="0"/>
        </w:sect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505"/>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76</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对在堤防安全保护区内进行打井、钻探、爆破、挖筑鱼塘、采石、取土等危害堤防安全的活动；非管理人员操作河道上的涵闸闸门或者干扰河道管理单位正常工作的处罚</w:t>
            </w:r>
          </w:p>
        </w:tc>
        <w:tc>
          <w:tcPr>
            <w:tcW w:w="5505"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sectPr>
          <w:pgSz w:w="16838" w:h="11906" w:orient="landscape"/>
          <w:pgMar w:top="760" w:right="1440" w:bottom="1800" w:left="1440" w:header="851" w:footer="992" w:gutter="0"/>
          <w:cols w:space="720" w:num="1"/>
          <w:docGrid w:type="lines" w:linePitch="312" w:charSpace="0"/>
        </w:sect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505"/>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77</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对违反河道管理行为的处罚</w:t>
            </w:r>
          </w:p>
        </w:tc>
        <w:tc>
          <w:tcPr>
            <w:tcW w:w="5505"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sectPr>
          <w:pgSz w:w="16838" w:h="11906" w:orient="landscape"/>
          <w:pgMar w:top="760" w:right="1440" w:bottom="1800" w:left="1440" w:header="851" w:footer="992" w:gutter="0"/>
          <w:cols w:space="720" w:num="1"/>
          <w:docGrid w:type="lines" w:linePitch="312" w:charSpace="0"/>
        </w:sect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505"/>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78</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对擅自开办医疗机构行医或者非医师行医的处罚</w:t>
            </w:r>
          </w:p>
        </w:tc>
        <w:tc>
          <w:tcPr>
            <w:tcW w:w="5505"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sectPr>
          <w:pgSz w:w="16838" w:h="11906" w:orient="landscape"/>
          <w:pgMar w:top="760" w:right="1440" w:bottom="1800" w:left="1440" w:header="851" w:footer="992" w:gutter="0"/>
          <w:cols w:space="720" w:num="1"/>
          <w:docGrid w:type="lines" w:linePitch="312" w:charSpace="0"/>
        </w:sect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505"/>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79</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对违反公共场所卫生要求的处罚</w:t>
            </w:r>
          </w:p>
        </w:tc>
        <w:tc>
          <w:tcPr>
            <w:tcW w:w="5505"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sectPr>
          <w:pgSz w:w="16838" w:h="11906" w:orient="landscape"/>
          <w:pgMar w:top="760" w:right="1440" w:bottom="1800" w:left="1440" w:header="851" w:footer="992" w:gutter="0"/>
          <w:cols w:space="720" w:num="1"/>
          <w:docGrid w:type="lines" w:linePitch="312" w:charSpace="0"/>
        </w:sect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505"/>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80</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对餐具、饮具集中消毒服务单位违反集中消毒规定的处罚</w:t>
            </w:r>
          </w:p>
        </w:tc>
        <w:tc>
          <w:tcPr>
            <w:tcW w:w="5505"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sectPr>
          <w:pgSz w:w="16838" w:h="11906" w:orient="landscape"/>
          <w:pgMar w:top="760" w:right="1440" w:bottom="1800" w:left="1440" w:header="851" w:footer="992" w:gutter="0"/>
          <w:cols w:space="720" w:num="1"/>
          <w:docGrid w:type="lines" w:linePitch="312" w:charSpace="0"/>
        </w:sect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505"/>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81</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对盗伐、滥伐林木行为的处罚</w:t>
            </w:r>
          </w:p>
        </w:tc>
        <w:tc>
          <w:tcPr>
            <w:tcW w:w="5505"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sectPr>
          <w:pgSz w:w="16838" w:h="11906" w:orient="landscape"/>
          <w:pgMar w:top="760" w:right="1440" w:bottom="1800" w:left="1440" w:header="851" w:footer="992" w:gutter="0"/>
          <w:cols w:space="720" w:num="1"/>
          <w:docGrid w:type="lines" w:linePitch="312" w:charSpace="0"/>
        </w:sect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505"/>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82</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对临时活动地点的活动违反相关规定的处罚</w:t>
            </w:r>
          </w:p>
        </w:tc>
        <w:tc>
          <w:tcPr>
            <w:tcW w:w="5505"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sectPr>
          <w:pgSz w:w="16838" w:h="11906" w:orient="landscape"/>
          <w:pgMar w:top="760" w:right="1440" w:bottom="1800" w:left="1440" w:header="851" w:footer="992" w:gutter="0"/>
          <w:cols w:space="720" w:num="1"/>
          <w:docGrid w:type="lines" w:linePitch="312" w:charSpace="0"/>
        </w:sect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505"/>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83</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对为违法宗教活动提供条件的处罚</w:t>
            </w:r>
          </w:p>
        </w:tc>
        <w:tc>
          <w:tcPr>
            <w:tcW w:w="5505"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sectPr>
          <w:pgSz w:w="16838" w:h="11906" w:orient="landscape"/>
          <w:pgMar w:top="760" w:right="1440" w:bottom="1800" w:left="1440" w:header="851" w:footer="992" w:gutter="0"/>
          <w:cols w:space="720" w:num="1"/>
          <w:docGrid w:type="lines" w:linePitch="312" w:charSpace="0"/>
        </w:sect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责任事项和追责情形依据分表（行政处罚类）单位：大留镇镇人民政府（公章）</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505"/>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84</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对大型宗教活动过程中发生危害国家安全、公共安全或者严重破坏社会秩序情况的处罚</w:t>
            </w:r>
          </w:p>
        </w:tc>
        <w:tc>
          <w:tcPr>
            <w:tcW w:w="5505"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sectPr>
          <w:pgSz w:w="16838" w:h="11906" w:orient="landscape"/>
          <w:pgMar w:top="760" w:right="1440" w:bottom="1800" w:left="1440" w:header="851" w:footer="992" w:gutter="0"/>
          <w:cols w:space="720" w:num="1"/>
          <w:docGrid w:type="lines" w:linePitch="312" w:charSpace="0"/>
        </w:sect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505"/>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85</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对擅自举行大型宗教活动的处罚</w:t>
            </w:r>
          </w:p>
        </w:tc>
        <w:tc>
          <w:tcPr>
            <w:tcW w:w="5505"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sectPr>
          <w:pgSz w:w="16838" w:h="11906" w:orient="landscape"/>
          <w:pgMar w:top="760" w:right="1440" w:bottom="1800" w:left="1440" w:header="851" w:footer="992" w:gutter="0"/>
          <w:cols w:space="720" w:num="1"/>
          <w:docGrid w:type="lines" w:linePitch="312" w:charSpace="0"/>
        </w:sect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505"/>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86</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对非宗教团体、非宗教院校、非宗教活动场所、非指定的临时活动地点组织、举行宗教活动，接受宗教性捐赠的处罚</w:t>
            </w:r>
          </w:p>
        </w:tc>
        <w:tc>
          <w:tcPr>
            <w:tcW w:w="5505"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sectPr>
          <w:pgSz w:w="16838" w:h="11906" w:orient="landscape"/>
          <w:pgMar w:top="760" w:right="1440" w:bottom="1800" w:left="1440" w:header="851" w:footer="992" w:gutter="0"/>
          <w:cols w:space="720" w:num="1"/>
          <w:docGrid w:type="lines" w:linePitch="312" w:charSpace="0"/>
        </w:sect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505"/>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87</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对在宗教院校以外的学校及其他教育机构传教、举行宗教活动、成立宗教组织、设立宗教活动场所的处罚</w:t>
            </w:r>
          </w:p>
        </w:tc>
        <w:tc>
          <w:tcPr>
            <w:tcW w:w="5505"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sectPr>
          <w:pgSz w:w="16838" w:h="11906" w:orient="landscape"/>
          <w:pgMar w:top="760" w:right="1440" w:bottom="1800" w:left="1440" w:header="851" w:footer="992" w:gutter="0"/>
          <w:cols w:space="720" w:num="1"/>
          <w:docGrid w:type="lines" w:linePitch="312" w:charSpace="0"/>
        </w:sect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505"/>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88</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宗教教职人员宣扬、支持、资助宗教极端主义，破坏民族团结、分裂国家和进行恐怖活动或者参与相关活动的；受境外势力支配，擅自接受境外宗教团体或者机构委任教职，以及其他违背宗教的独立自主自办原则的；违反国家有关规定接受境内外捐赠的；组织、主持未经批准的在宗教活动场所外举行的宗教活动的；其他违反法律、法规、规章行为的处罚</w:t>
            </w:r>
          </w:p>
        </w:tc>
        <w:tc>
          <w:tcPr>
            <w:tcW w:w="5505"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sectPr>
          <w:pgSz w:w="16838" w:h="11906" w:orient="landscape"/>
          <w:pgMar w:top="760" w:right="1440" w:bottom="1800" w:left="1440" w:header="851" w:footer="992" w:gutter="0"/>
          <w:cols w:space="720" w:num="1"/>
          <w:docGrid w:type="lines" w:linePitch="312" w:charSpace="0"/>
        </w:sect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505"/>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89</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对假冒宗教教职人员进行宗教活动或者骗取钱财等违法活动的处罚</w:t>
            </w:r>
          </w:p>
        </w:tc>
        <w:tc>
          <w:tcPr>
            <w:tcW w:w="5505"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rPr>
          <w:rFonts w:asciiTheme="minorEastAsia" w:hAnsiTheme="minorEastAsia" w:eastAsiaTheme="minorEastAsia" w:cstheme="minorEastAsia"/>
          <w:sz w:val="15"/>
          <w:szCs w:val="15"/>
        </w:rPr>
        <w:sectPr>
          <w:pgSz w:w="16838" w:h="11906" w:orient="landscape"/>
          <w:pgMar w:top="760" w:right="1440" w:bottom="1800" w:left="1440" w:header="851" w:footer="992" w:gutter="0"/>
          <w:cols w:space="720" w:num="1"/>
          <w:docGrid w:type="lines" w:linePitch="312" w:charSpace="0"/>
        </w:sectPr>
      </w:pPr>
    </w:p>
    <w:p>
      <w:pPr>
        <w:spacing w:line="6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责任事项和追责情形依据分表（行政处罚类）</w:t>
      </w:r>
    </w:p>
    <w:tbl>
      <w:tblPr>
        <w:tblStyle w:val="6"/>
        <w:tblW w:w="14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505"/>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9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序号</w:t>
            </w:r>
          </w:p>
        </w:tc>
        <w:tc>
          <w:tcPr>
            <w:tcW w:w="147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权力事项</w:t>
            </w:r>
          </w:p>
        </w:tc>
        <w:tc>
          <w:tcPr>
            <w:tcW w:w="5505"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责任事项依据</w:t>
            </w:r>
          </w:p>
        </w:tc>
        <w:tc>
          <w:tcPr>
            <w:tcW w:w="4862"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追责情形依据</w:t>
            </w:r>
          </w:p>
        </w:tc>
        <w:tc>
          <w:tcPr>
            <w:tcW w:w="1450" w:type="dxa"/>
            <w:vAlign w:val="center"/>
          </w:tcPr>
          <w:p>
            <w:pPr>
              <w:spacing w:line="400" w:lineRule="exact"/>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4" w:hRule="atLeast"/>
        </w:trPr>
        <w:tc>
          <w:tcPr>
            <w:tcW w:w="790" w:type="dxa"/>
            <w:vAlign w:val="center"/>
          </w:tcPr>
          <w:p>
            <w:pPr>
              <w:spacing w:line="600" w:lineRule="exact"/>
              <w:jc w:val="center"/>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90</w:t>
            </w:r>
          </w:p>
        </w:tc>
        <w:tc>
          <w:tcPr>
            <w:tcW w:w="1475" w:type="dxa"/>
            <w:vAlign w:val="center"/>
          </w:tcPr>
          <w:p>
            <w:pPr>
              <w:tabs>
                <w:tab w:val="left" w:pos="7937"/>
              </w:tabs>
              <w:spacing w:line="24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对机动车维修经营者使用假冒伪劣配件维修机动车，承修已报废的机动车或者擅自改装机动车的处罚</w:t>
            </w:r>
          </w:p>
        </w:tc>
        <w:tc>
          <w:tcPr>
            <w:tcW w:w="5505"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16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0" w:hRule="atLeast"/>
        </w:trPr>
        <w:tc>
          <w:tcPr>
            <w:tcW w:w="790" w:type="dxa"/>
            <w:vAlign w:val="center"/>
          </w:tcPr>
          <w:p>
            <w:pPr>
              <w:tabs>
                <w:tab w:val="left" w:pos="397"/>
              </w:tabs>
              <w:spacing w:line="60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91</w:t>
            </w:r>
          </w:p>
        </w:tc>
        <w:tc>
          <w:tcPr>
            <w:tcW w:w="1475" w:type="dxa"/>
            <w:vAlign w:val="center"/>
          </w:tcPr>
          <w:p>
            <w:pPr>
              <w:widowControl/>
              <w:jc w:val="left"/>
              <w:textAlignment w:val="center"/>
              <w:rPr>
                <w:rFonts w:ascii="仿宋_GB2312" w:hAnsi="宋体" w:cs="仿宋_GB2312"/>
                <w:color w:val="000000"/>
                <w:sz w:val="18"/>
                <w:szCs w:val="18"/>
              </w:rPr>
            </w:pPr>
            <w:r>
              <w:rPr>
                <w:rFonts w:ascii="仿宋_GB2312" w:hAnsi="宋体" w:cs="仿宋_GB2312"/>
                <w:color w:val="000000"/>
                <w:kern w:val="0"/>
                <w:sz w:val="18"/>
                <w:szCs w:val="18"/>
                <w:lang w:bidi="ar"/>
              </w:rPr>
              <w:t>对买卖或者以其他形式非法转让土地的处罚。</w:t>
            </w:r>
          </w:p>
        </w:tc>
        <w:tc>
          <w:tcPr>
            <w:tcW w:w="5505" w:type="dxa"/>
            <w:vAlign w:val="center"/>
          </w:tcPr>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20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20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tabs>
                <w:tab w:val="left" w:pos="397"/>
              </w:tabs>
              <w:spacing w:line="60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92</w:t>
            </w:r>
          </w:p>
        </w:tc>
        <w:tc>
          <w:tcPr>
            <w:tcW w:w="1475" w:type="dxa"/>
            <w:vAlign w:val="center"/>
          </w:tcPr>
          <w:p>
            <w:pPr>
              <w:widowControl/>
              <w:jc w:val="left"/>
              <w:textAlignment w:val="center"/>
              <w:rPr>
                <w:rFonts w:ascii="仿宋_GB2312" w:hAnsi="宋体" w:cs="仿宋_GB2312"/>
                <w:color w:val="000000"/>
                <w:sz w:val="18"/>
                <w:szCs w:val="18"/>
              </w:rPr>
            </w:pPr>
            <w:r>
              <w:rPr>
                <w:rFonts w:ascii="仿宋_GB2312" w:hAnsi="宋体" w:cs="仿宋_GB2312"/>
                <w:color w:val="000000"/>
                <w:kern w:val="0"/>
                <w:sz w:val="18"/>
                <w:szCs w:val="18"/>
                <w:lang w:bidi="ar"/>
              </w:rPr>
              <w:t>对占用耕地建窑、建坟或者擅自在耕地上建房、挖沙、采石、采矿、取土等，破坏种植条件的处罚。</w:t>
            </w:r>
          </w:p>
        </w:tc>
        <w:tc>
          <w:tcPr>
            <w:tcW w:w="5505" w:type="dxa"/>
            <w:vAlign w:val="center"/>
          </w:tcPr>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20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20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tabs>
                <w:tab w:val="left" w:pos="397"/>
              </w:tabs>
              <w:spacing w:line="60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93</w:t>
            </w:r>
          </w:p>
        </w:tc>
        <w:tc>
          <w:tcPr>
            <w:tcW w:w="1475" w:type="dxa"/>
            <w:vAlign w:val="center"/>
          </w:tcPr>
          <w:p>
            <w:pPr>
              <w:widowControl/>
              <w:jc w:val="left"/>
              <w:textAlignment w:val="center"/>
              <w:rPr>
                <w:rFonts w:ascii="仿宋_GB2312" w:hAnsi="宋体" w:cs="仿宋_GB2312"/>
                <w:color w:val="000000"/>
                <w:sz w:val="18"/>
                <w:szCs w:val="18"/>
              </w:rPr>
            </w:pPr>
            <w:r>
              <w:rPr>
                <w:rFonts w:ascii="仿宋_GB2312" w:hAnsi="宋体" w:cs="仿宋_GB2312"/>
                <w:color w:val="000000"/>
                <w:kern w:val="0"/>
                <w:sz w:val="18"/>
                <w:szCs w:val="18"/>
                <w:lang w:bidi="ar"/>
              </w:rPr>
              <w:t>对拒不履行土地复垦义务的处罚。</w:t>
            </w:r>
          </w:p>
        </w:tc>
        <w:tc>
          <w:tcPr>
            <w:tcW w:w="5505" w:type="dxa"/>
            <w:vAlign w:val="center"/>
          </w:tcPr>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20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20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tabs>
                <w:tab w:val="left" w:pos="397"/>
              </w:tabs>
              <w:spacing w:line="60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94</w:t>
            </w:r>
          </w:p>
        </w:tc>
        <w:tc>
          <w:tcPr>
            <w:tcW w:w="1475" w:type="dxa"/>
            <w:vAlign w:val="center"/>
          </w:tcPr>
          <w:p>
            <w:pPr>
              <w:widowControl/>
              <w:jc w:val="left"/>
              <w:textAlignment w:val="center"/>
              <w:rPr>
                <w:rFonts w:ascii="仿宋_GB2312" w:hAnsi="宋体" w:cs="仿宋_GB2312"/>
                <w:color w:val="000000"/>
                <w:sz w:val="18"/>
                <w:szCs w:val="18"/>
              </w:rPr>
            </w:pPr>
            <w:r>
              <w:rPr>
                <w:rFonts w:ascii="仿宋_GB2312" w:hAnsi="宋体" w:cs="仿宋_GB2312"/>
                <w:color w:val="000000"/>
                <w:kern w:val="0"/>
                <w:sz w:val="18"/>
                <w:szCs w:val="18"/>
                <w:lang w:bidi="ar"/>
              </w:rPr>
              <w:t>对未经批准或者采取欺骗手段骗取批准，非法占用土地的处罚。</w:t>
            </w:r>
          </w:p>
        </w:tc>
        <w:tc>
          <w:tcPr>
            <w:tcW w:w="5505" w:type="dxa"/>
            <w:vAlign w:val="center"/>
          </w:tcPr>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20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20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tabs>
                <w:tab w:val="left" w:pos="397"/>
              </w:tabs>
              <w:spacing w:line="60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95</w:t>
            </w:r>
          </w:p>
        </w:tc>
        <w:tc>
          <w:tcPr>
            <w:tcW w:w="1475" w:type="dxa"/>
            <w:vAlign w:val="center"/>
          </w:tcPr>
          <w:p>
            <w:pPr>
              <w:widowControl/>
              <w:jc w:val="left"/>
              <w:textAlignment w:val="center"/>
              <w:rPr>
                <w:rFonts w:ascii="仿宋_GB2312" w:hAnsi="宋体" w:cs="仿宋_GB2312"/>
                <w:color w:val="000000"/>
                <w:sz w:val="18"/>
                <w:szCs w:val="18"/>
              </w:rPr>
            </w:pPr>
            <w:r>
              <w:rPr>
                <w:rFonts w:ascii="仿宋_GB2312" w:hAnsi="宋体" w:cs="仿宋_GB2312"/>
                <w:color w:val="000000"/>
                <w:kern w:val="0"/>
                <w:sz w:val="18"/>
                <w:szCs w:val="18"/>
                <w:lang w:bidi="ar"/>
              </w:rPr>
              <w:t>对超过批准的数量占用土地的处罚。</w:t>
            </w:r>
          </w:p>
        </w:tc>
        <w:tc>
          <w:tcPr>
            <w:tcW w:w="5505" w:type="dxa"/>
            <w:vAlign w:val="center"/>
          </w:tcPr>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20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20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tabs>
                <w:tab w:val="left" w:pos="397"/>
              </w:tabs>
              <w:spacing w:line="60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96</w:t>
            </w:r>
          </w:p>
        </w:tc>
        <w:tc>
          <w:tcPr>
            <w:tcW w:w="1475" w:type="dxa"/>
            <w:vAlign w:val="center"/>
          </w:tcPr>
          <w:p>
            <w:pPr>
              <w:widowControl/>
              <w:jc w:val="left"/>
              <w:textAlignment w:val="center"/>
              <w:rPr>
                <w:rFonts w:ascii="仿宋_GB2312" w:hAnsi="宋体" w:cs="仿宋_GB2312"/>
                <w:color w:val="000000"/>
                <w:sz w:val="18"/>
                <w:szCs w:val="18"/>
              </w:rPr>
            </w:pPr>
            <w:r>
              <w:rPr>
                <w:rFonts w:ascii="仿宋_GB2312" w:hAnsi="宋体" w:cs="仿宋_GB2312"/>
                <w:color w:val="000000"/>
                <w:kern w:val="0"/>
                <w:sz w:val="18"/>
                <w:szCs w:val="18"/>
                <w:lang w:bidi="ar"/>
              </w:rPr>
              <w:t>对依法收回国有土地使用权当事人拒不交出土地的，临时使用土地期满拒不归还土地的，或者不按照批准的用途使用土地的处罚。</w:t>
            </w:r>
          </w:p>
        </w:tc>
        <w:tc>
          <w:tcPr>
            <w:tcW w:w="5505" w:type="dxa"/>
            <w:vAlign w:val="center"/>
          </w:tcPr>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20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20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tabs>
                <w:tab w:val="left" w:pos="397"/>
              </w:tabs>
              <w:spacing w:line="60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97</w:t>
            </w:r>
          </w:p>
        </w:tc>
        <w:tc>
          <w:tcPr>
            <w:tcW w:w="1475" w:type="dxa"/>
            <w:vAlign w:val="center"/>
          </w:tcPr>
          <w:p>
            <w:pPr>
              <w:widowControl/>
              <w:jc w:val="left"/>
              <w:textAlignment w:val="center"/>
              <w:rPr>
                <w:rFonts w:ascii="仿宋_GB2312" w:hAnsi="宋体" w:cs="仿宋_GB2312"/>
                <w:color w:val="000000"/>
                <w:sz w:val="18"/>
                <w:szCs w:val="18"/>
              </w:rPr>
            </w:pPr>
            <w:r>
              <w:rPr>
                <w:rFonts w:ascii="仿宋_GB2312" w:hAnsi="宋体" w:cs="仿宋_GB2312"/>
                <w:color w:val="000000"/>
                <w:kern w:val="0"/>
                <w:sz w:val="18"/>
                <w:szCs w:val="18"/>
                <w:lang w:bidi="ar"/>
              </w:rPr>
              <w:t>对擅自将农民集体所有的土地通过出让、转让使用权或者出租等方式用于非农业建设，或者违反土地管理法规定，将集体经营性建设用地通过出让、出租等方式交由单位或者个人使用的处罚。</w:t>
            </w:r>
          </w:p>
        </w:tc>
        <w:tc>
          <w:tcPr>
            <w:tcW w:w="5505" w:type="dxa"/>
            <w:vAlign w:val="center"/>
          </w:tcPr>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20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20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tabs>
                <w:tab w:val="left" w:pos="397"/>
              </w:tabs>
              <w:spacing w:line="60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98</w:t>
            </w:r>
          </w:p>
        </w:tc>
        <w:tc>
          <w:tcPr>
            <w:tcW w:w="1475" w:type="dxa"/>
            <w:vAlign w:val="center"/>
          </w:tcPr>
          <w:p>
            <w:pPr>
              <w:widowControl/>
              <w:jc w:val="left"/>
              <w:textAlignment w:val="center"/>
              <w:rPr>
                <w:rFonts w:ascii="仿宋_GB2312" w:hAnsi="宋体" w:cs="仿宋_GB2312"/>
                <w:color w:val="000000"/>
                <w:sz w:val="18"/>
                <w:szCs w:val="18"/>
              </w:rPr>
            </w:pPr>
            <w:r>
              <w:rPr>
                <w:rFonts w:ascii="仿宋_GB2312" w:hAnsi="宋体" w:cs="仿宋_GB2312"/>
                <w:color w:val="000000"/>
                <w:kern w:val="0"/>
                <w:sz w:val="18"/>
                <w:szCs w:val="18"/>
                <w:lang w:bidi="ar"/>
              </w:rPr>
              <w:t>对在土地利用总体规划确定的禁止开垦区进行开垦的处罚。</w:t>
            </w:r>
          </w:p>
        </w:tc>
        <w:tc>
          <w:tcPr>
            <w:tcW w:w="5505" w:type="dxa"/>
            <w:vAlign w:val="center"/>
          </w:tcPr>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20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20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tabs>
                <w:tab w:val="left" w:pos="397"/>
              </w:tabs>
              <w:spacing w:line="60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99</w:t>
            </w:r>
          </w:p>
        </w:tc>
        <w:tc>
          <w:tcPr>
            <w:tcW w:w="1475" w:type="dxa"/>
            <w:vAlign w:val="center"/>
          </w:tcPr>
          <w:p>
            <w:pPr>
              <w:widowControl/>
              <w:jc w:val="left"/>
              <w:textAlignment w:val="center"/>
              <w:rPr>
                <w:rFonts w:ascii="仿宋_GB2312" w:hAnsi="宋体" w:cs="仿宋_GB2312"/>
                <w:color w:val="000000"/>
                <w:sz w:val="18"/>
                <w:szCs w:val="18"/>
              </w:rPr>
            </w:pPr>
            <w:r>
              <w:rPr>
                <w:rFonts w:ascii="仿宋_GB2312" w:hAnsi="宋体" w:cs="仿宋_GB2312"/>
                <w:color w:val="000000"/>
                <w:kern w:val="0"/>
                <w:sz w:val="18"/>
                <w:szCs w:val="18"/>
                <w:lang w:bidi="ar"/>
              </w:rPr>
              <w:t>对在临时使用的土地上修建永久性建筑物、构筑物的处罚。</w:t>
            </w:r>
          </w:p>
        </w:tc>
        <w:tc>
          <w:tcPr>
            <w:tcW w:w="5505" w:type="dxa"/>
            <w:vAlign w:val="center"/>
          </w:tcPr>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20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20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tabs>
                <w:tab w:val="left" w:pos="397"/>
              </w:tabs>
              <w:spacing w:line="60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100</w:t>
            </w:r>
          </w:p>
        </w:tc>
        <w:tc>
          <w:tcPr>
            <w:tcW w:w="1475" w:type="dxa"/>
            <w:vAlign w:val="center"/>
          </w:tcPr>
          <w:p>
            <w:pPr>
              <w:widowControl/>
              <w:jc w:val="left"/>
              <w:textAlignment w:val="center"/>
              <w:rPr>
                <w:rFonts w:ascii="仿宋_GB2312" w:hAnsi="宋体" w:cs="仿宋_GB2312"/>
                <w:color w:val="000000"/>
                <w:sz w:val="18"/>
                <w:szCs w:val="18"/>
              </w:rPr>
            </w:pPr>
            <w:r>
              <w:rPr>
                <w:rFonts w:ascii="仿宋_GB2312" w:hAnsi="宋体" w:cs="仿宋_GB2312"/>
                <w:color w:val="000000"/>
                <w:kern w:val="0"/>
                <w:sz w:val="18"/>
                <w:szCs w:val="18"/>
                <w:lang w:bidi="ar"/>
              </w:rPr>
              <w:t>对在土地利用总体规划制定前已建的不符合土地利用总体规划确定用途的建筑物、构筑物重建、扩建的处罚。</w:t>
            </w:r>
          </w:p>
        </w:tc>
        <w:tc>
          <w:tcPr>
            <w:tcW w:w="5505" w:type="dxa"/>
            <w:vAlign w:val="center"/>
          </w:tcPr>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20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20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tabs>
                <w:tab w:val="left" w:pos="397"/>
              </w:tabs>
              <w:spacing w:line="60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101</w:t>
            </w:r>
          </w:p>
        </w:tc>
        <w:tc>
          <w:tcPr>
            <w:tcW w:w="1475" w:type="dxa"/>
            <w:vAlign w:val="center"/>
          </w:tcPr>
          <w:p>
            <w:pPr>
              <w:widowControl/>
              <w:jc w:val="left"/>
              <w:textAlignment w:val="center"/>
              <w:rPr>
                <w:rFonts w:ascii="仿宋_GB2312" w:hAnsi="宋体" w:cs="仿宋_GB2312"/>
                <w:color w:val="000000"/>
                <w:sz w:val="18"/>
                <w:szCs w:val="18"/>
              </w:rPr>
            </w:pPr>
            <w:r>
              <w:rPr>
                <w:rFonts w:ascii="仿宋_GB2312" w:hAnsi="宋体" w:cs="仿宋_GB2312"/>
                <w:color w:val="000000"/>
                <w:kern w:val="0"/>
                <w:sz w:val="18"/>
                <w:szCs w:val="18"/>
                <w:lang w:bidi="ar"/>
              </w:rPr>
              <w:t>对建设项目施工和地质勘察临时占用耕地的土地使用者，自临时用地期满之日起1年以上未恢复种植条件的处罚。</w:t>
            </w:r>
          </w:p>
        </w:tc>
        <w:tc>
          <w:tcPr>
            <w:tcW w:w="5505" w:type="dxa"/>
            <w:vAlign w:val="center"/>
          </w:tcPr>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20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20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tabs>
                <w:tab w:val="left" w:pos="397"/>
              </w:tabs>
              <w:spacing w:line="60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102</w:t>
            </w:r>
          </w:p>
        </w:tc>
        <w:tc>
          <w:tcPr>
            <w:tcW w:w="1475" w:type="dxa"/>
            <w:vAlign w:val="center"/>
          </w:tcPr>
          <w:p>
            <w:pPr>
              <w:widowControl/>
              <w:jc w:val="left"/>
              <w:textAlignment w:val="center"/>
              <w:rPr>
                <w:rFonts w:ascii="仿宋_GB2312" w:hAnsi="宋体" w:cs="仿宋_GB2312"/>
                <w:color w:val="000000"/>
                <w:sz w:val="18"/>
                <w:szCs w:val="18"/>
              </w:rPr>
            </w:pPr>
            <w:r>
              <w:rPr>
                <w:rFonts w:ascii="仿宋_GB2312" w:hAnsi="宋体" w:cs="仿宋_GB2312"/>
                <w:color w:val="000000"/>
                <w:kern w:val="0"/>
                <w:sz w:val="18"/>
                <w:szCs w:val="18"/>
                <w:lang w:bidi="ar"/>
              </w:rPr>
              <w:t>对非法占用基本农田建窑、建房、建坟、挖沙、采石、采矿、取土、堆放固体废弃物或者从事其他活动破坏基本农田，毁坏种植条件的处罚。</w:t>
            </w:r>
          </w:p>
        </w:tc>
        <w:tc>
          <w:tcPr>
            <w:tcW w:w="5505" w:type="dxa"/>
            <w:vAlign w:val="center"/>
          </w:tcPr>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20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20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tabs>
                <w:tab w:val="left" w:pos="397"/>
              </w:tabs>
              <w:spacing w:line="60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103</w:t>
            </w:r>
          </w:p>
        </w:tc>
        <w:tc>
          <w:tcPr>
            <w:tcW w:w="1475" w:type="dxa"/>
            <w:vAlign w:val="center"/>
          </w:tcPr>
          <w:p>
            <w:pPr>
              <w:widowControl/>
              <w:jc w:val="left"/>
              <w:textAlignment w:val="center"/>
              <w:rPr>
                <w:rFonts w:ascii="仿宋_GB2312" w:hAnsi="宋体" w:cs="仿宋_GB2312"/>
                <w:color w:val="000000"/>
                <w:sz w:val="18"/>
                <w:szCs w:val="18"/>
              </w:rPr>
            </w:pPr>
            <w:r>
              <w:rPr>
                <w:rFonts w:ascii="仿宋_GB2312" w:hAnsi="宋体" w:cs="仿宋_GB2312"/>
                <w:color w:val="000000"/>
                <w:kern w:val="0"/>
                <w:sz w:val="18"/>
                <w:szCs w:val="18"/>
                <w:lang w:bidi="ar"/>
              </w:rPr>
              <w:t>对破坏或者擅自改变基本农田保护区标志的处罚。</w:t>
            </w:r>
          </w:p>
        </w:tc>
        <w:tc>
          <w:tcPr>
            <w:tcW w:w="5505" w:type="dxa"/>
            <w:vAlign w:val="center"/>
          </w:tcPr>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20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20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tabs>
                <w:tab w:val="left" w:pos="397"/>
              </w:tabs>
              <w:spacing w:line="60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104</w:t>
            </w:r>
          </w:p>
        </w:tc>
        <w:tc>
          <w:tcPr>
            <w:tcW w:w="1475" w:type="dxa"/>
            <w:vAlign w:val="center"/>
          </w:tcPr>
          <w:p>
            <w:pPr>
              <w:widowControl/>
              <w:jc w:val="left"/>
              <w:textAlignment w:val="center"/>
              <w:rPr>
                <w:rFonts w:ascii="仿宋_GB2312" w:hAnsi="宋体" w:cs="仿宋_GB2312"/>
                <w:color w:val="000000"/>
                <w:sz w:val="18"/>
                <w:szCs w:val="18"/>
              </w:rPr>
            </w:pPr>
            <w:r>
              <w:rPr>
                <w:rFonts w:ascii="仿宋_GB2312" w:hAnsi="宋体" w:cs="仿宋_GB2312"/>
                <w:color w:val="000000"/>
                <w:kern w:val="0"/>
                <w:sz w:val="18"/>
                <w:szCs w:val="18"/>
                <w:lang w:bidi="ar"/>
              </w:rPr>
              <w:t>对未取得建设工程规划许可证进行建设的处罚</w:t>
            </w:r>
          </w:p>
        </w:tc>
        <w:tc>
          <w:tcPr>
            <w:tcW w:w="5505" w:type="dxa"/>
            <w:vAlign w:val="center"/>
          </w:tcPr>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20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20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tabs>
                <w:tab w:val="left" w:pos="397"/>
              </w:tabs>
              <w:spacing w:line="60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105</w:t>
            </w:r>
          </w:p>
        </w:tc>
        <w:tc>
          <w:tcPr>
            <w:tcW w:w="1475" w:type="dxa"/>
            <w:vAlign w:val="center"/>
          </w:tcPr>
          <w:p>
            <w:pPr>
              <w:widowControl/>
              <w:jc w:val="left"/>
              <w:textAlignment w:val="center"/>
              <w:rPr>
                <w:rFonts w:ascii="仿宋_GB2312" w:hAnsi="宋体" w:cs="仿宋_GB2312"/>
                <w:color w:val="000000"/>
                <w:sz w:val="18"/>
                <w:szCs w:val="18"/>
              </w:rPr>
            </w:pPr>
            <w:r>
              <w:rPr>
                <w:rFonts w:ascii="仿宋_GB2312" w:hAnsi="宋体" w:cs="仿宋_GB2312"/>
                <w:color w:val="000000"/>
                <w:kern w:val="0"/>
                <w:sz w:val="18"/>
                <w:szCs w:val="18"/>
                <w:lang w:bidi="ar"/>
              </w:rPr>
              <w:t>对未经批准进行临时建设的，未按照批准内容进行临时建设的，临时建筑物、构筑物超过批准期限不拆除的处罚。</w:t>
            </w:r>
          </w:p>
        </w:tc>
        <w:tc>
          <w:tcPr>
            <w:tcW w:w="5505" w:type="dxa"/>
            <w:vAlign w:val="center"/>
          </w:tcPr>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20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20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tabs>
                <w:tab w:val="left" w:pos="397"/>
              </w:tabs>
              <w:spacing w:line="60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106</w:t>
            </w:r>
          </w:p>
        </w:tc>
        <w:tc>
          <w:tcPr>
            <w:tcW w:w="1475" w:type="dxa"/>
            <w:vAlign w:val="center"/>
          </w:tcPr>
          <w:p>
            <w:pPr>
              <w:widowControl/>
              <w:jc w:val="left"/>
              <w:textAlignment w:val="center"/>
              <w:rPr>
                <w:rFonts w:ascii="仿宋_GB2312" w:hAnsi="宋体" w:cs="仿宋_GB2312"/>
                <w:color w:val="000000"/>
                <w:sz w:val="18"/>
                <w:szCs w:val="18"/>
              </w:rPr>
            </w:pPr>
            <w:r>
              <w:rPr>
                <w:rFonts w:ascii="仿宋_GB2312" w:hAnsi="宋体" w:cs="仿宋_GB2312"/>
                <w:color w:val="000000"/>
                <w:kern w:val="0"/>
                <w:sz w:val="18"/>
                <w:szCs w:val="18"/>
                <w:lang w:bidi="ar"/>
              </w:rPr>
              <w:t>对未取得采矿许可证擅自采矿的处罚。</w:t>
            </w:r>
          </w:p>
        </w:tc>
        <w:tc>
          <w:tcPr>
            <w:tcW w:w="5505" w:type="dxa"/>
            <w:vAlign w:val="center"/>
          </w:tcPr>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20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20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tabs>
                <w:tab w:val="left" w:pos="397"/>
              </w:tabs>
              <w:spacing w:line="60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107</w:t>
            </w:r>
          </w:p>
        </w:tc>
        <w:tc>
          <w:tcPr>
            <w:tcW w:w="1475" w:type="dxa"/>
            <w:vAlign w:val="center"/>
          </w:tcPr>
          <w:p>
            <w:pPr>
              <w:widowControl/>
              <w:jc w:val="left"/>
              <w:textAlignment w:val="center"/>
              <w:rPr>
                <w:rFonts w:ascii="仿宋_GB2312" w:hAnsi="宋体" w:cs="仿宋_GB2312"/>
                <w:color w:val="000000"/>
                <w:sz w:val="18"/>
                <w:szCs w:val="18"/>
              </w:rPr>
            </w:pPr>
            <w:r>
              <w:rPr>
                <w:rFonts w:ascii="仿宋_GB2312" w:hAnsi="宋体" w:cs="仿宋_GB2312"/>
                <w:color w:val="000000"/>
                <w:kern w:val="0"/>
                <w:sz w:val="18"/>
                <w:szCs w:val="18"/>
                <w:lang w:bidi="ar"/>
              </w:rPr>
              <w:t>对未取得勘察许可证擅自进行勘察工作的处罚。</w:t>
            </w:r>
          </w:p>
        </w:tc>
        <w:tc>
          <w:tcPr>
            <w:tcW w:w="5505" w:type="dxa"/>
            <w:vAlign w:val="center"/>
          </w:tcPr>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20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20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tabs>
                <w:tab w:val="left" w:pos="397"/>
              </w:tabs>
              <w:spacing w:line="60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108</w:t>
            </w:r>
          </w:p>
        </w:tc>
        <w:tc>
          <w:tcPr>
            <w:tcW w:w="1475" w:type="dxa"/>
            <w:vAlign w:val="center"/>
          </w:tcPr>
          <w:p>
            <w:pPr>
              <w:widowControl/>
              <w:jc w:val="left"/>
              <w:textAlignment w:val="center"/>
              <w:rPr>
                <w:rFonts w:ascii="仿宋_GB2312" w:hAnsi="宋体" w:cs="仿宋_GB2312"/>
                <w:color w:val="000000"/>
                <w:sz w:val="18"/>
                <w:szCs w:val="18"/>
              </w:rPr>
            </w:pPr>
            <w:r>
              <w:rPr>
                <w:rFonts w:ascii="仿宋_GB2312" w:hAnsi="宋体" w:cs="仿宋_GB2312"/>
                <w:color w:val="000000"/>
                <w:kern w:val="0"/>
                <w:sz w:val="18"/>
                <w:szCs w:val="18"/>
                <w:lang w:bidi="ar"/>
              </w:rPr>
              <w:t>对破坏或者擅自移动矿区范围界桩或者地面标志的处罚。</w:t>
            </w:r>
          </w:p>
        </w:tc>
        <w:tc>
          <w:tcPr>
            <w:tcW w:w="5505" w:type="dxa"/>
            <w:vAlign w:val="center"/>
          </w:tcPr>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20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20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tabs>
                <w:tab w:val="left" w:pos="397"/>
              </w:tabs>
              <w:spacing w:line="60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109</w:t>
            </w:r>
          </w:p>
        </w:tc>
        <w:tc>
          <w:tcPr>
            <w:tcW w:w="1475" w:type="dxa"/>
            <w:vAlign w:val="center"/>
          </w:tcPr>
          <w:p>
            <w:pPr>
              <w:widowControl/>
              <w:jc w:val="left"/>
              <w:textAlignment w:val="center"/>
              <w:rPr>
                <w:rFonts w:ascii="仿宋_GB2312" w:hAnsi="宋体" w:cs="仿宋_GB2312"/>
                <w:color w:val="000000"/>
                <w:sz w:val="18"/>
                <w:szCs w:val="18"/>
              </w:rPr>
            </w:pPr>
            <w:r>
              <w:rPr>
                <w:rFonts w:ascii="仿宋_GB2312" w:hAnsi="宋体" w:cs="仿宋_GB2312"/>
                <w:color w:val="000000"/>
                <w:kern w:val="0"/>
                <w:sz w:val="18"/>
                <w:szCs w:val="18"/>
                <w:lang w:bidi="ar"/>
              </w:rPr>
              <w:t>对扰乱、阻碍矿山地质环境保护与治理恢复工作，侵占、损坏、损毁矿山地质环境监测设施或者矿山地质环境保护与治理恢复设施的处罚。</w:t>
            </w:r>
          </w:p>
        </w:tc>
        <w:tc>
          <w:tcPr>
            <w:tcW w:w="5505" w:type="dxa"/>
            <w:vAlign w:val="center"/>
          </w:tcPr>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20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20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tabs>
                <w:tab w:val="left" w:pos="397"/>
              </w:tabs>
              <w:spacing w:line="60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110</w:t>
            </w:r>
          </w:p>
        </w:tc>
        <w:tc>
          <w:tcPr>
            <w:tcW w:w="1475" w:type="dxa"/>
            <w:vAlign w:val="center"/>
          </w:tcPr>
          <w:p>
            <w:pPr>
              <w:widowControl/>
              <w:jc w:val="left"/>
              <w:textAlignment w:val="center"/>
              <w:rPr>
                <w:rFonts w:ascii="仿宋_GB2312" w:hAnsi="宋体" w:cs="仿宋_GB2312"/>
                <w:color w:val="000000"/>
                <w:sz w:val="18"/>
                <w:szCs w:val="18"/>
              </w:rPr>
            </w:pPr>
            <w:r>
              <w:rPr>
                <w:rFonts w:ascii="仿宋_GB2312" w:hAnsi="宋体" w:cs="仿宋_GB2312"/>
                <w:color w:val="000000"/>
                <w:kern w:val="0"/>
                <w:sz w:val="18"/>
                <w:szCs w:val="18"/>
                <w:lang w:bidi="ar"/>
              </w:rPr>
              <w:t>对未经批准发掘古生物化石的处罚。</w:t>
            </w:r>
          </w:p>
        </w:tc>
        <w:tc>
          <w:tcPr>
            <w:tcW w:w="5505" w:type="dxa"/>
            <w:vAlign w:val="center"/>
          </w:tcPr>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20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20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tabs>
                <w:tab w:val="left" w:pos="397"/>
              </w:tabs>
              <w:spacing w:line="60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111</w:t>
            </w:r>
          </w:p>
        </w:tc>
        <w:tc>
          <w:tcPr>
            <w:tcW w:w="1475" w:type="dxa"/>
            <w:vAlign w:val="center"/>
          </w:tcPr>
          <w:p>
            <w:pPr>
              <w:widowControl/>
              <w:jc w:val="left"/>
              <w:textAlignment w:val="center"/>
              <w:rPr>
                <w:rFonts w:ascii="仿宋_GB2312" w:hAnsi="宋体" w:cs="仿宋_GB2312"/>
                <w:color w:val="000000"/>
                <w:sz w:val="18"/>
                <w:szCs w:val="18"/>
              </w:rPr>
            </w:pPr>
            <w:r>
              <w:rPr>
                <w:rFonts w:ascii="仿宋_GB2312" w:hAnsi="宋体" w:cs="仿宋_GB2312"/>
                <w:color w:val="000000"/>
                <w:kern w:val="0"/>
                <w:sz w:val="18"/>
                <w:szCs w:val="18"/>
                <w:lang w:bidi="ar"/>
              </w:rPr>
              <w:t>对损毁、擅自移动永久性测量标志或者正在使用中的临时性测量标志的处罚。</w:t>
            </w:r>
          </w:p>
        </w:tc>
        <w:tc>
          <w:tcPr>
            <w:tcW w:w="5505" w:type="dxa"/>
            <w:vAlign w:val="center"/>
          </w:tcPr>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20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20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tabs>
                <w:tab w:val="left" w:pos="397"/>
              </w:tabs>
              <w:spacing w:line="60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112</w:t>
            </w:r>
          </w:p>
        </w:tc>
        <w:tc>
          <w:tcPr>
            <w:tcW w:w="1475" w:type="dxa"/>
            <w:vAlign w:val="center"/>
          </w:tcPr>
          <w:p>
            <w:pPr>
              <w:widowControl/>
              <w:jc w:val="left"/>
              <w:textAlignment w:val="center"/>
              <w:rPr>
                <w:rFonts w:ascii="仿宋_GB2312" w:hAnsi="宋体" w:cs="仿宋_GB2312"/>
                <w:color w:val="000000"/>
                <w:sz w:val="18"/>
                <w:szCs w:val="18"/>
              </w:rPr>
            </w:pPr>
            <w:r>
              <w:rPr>
                <w:rFonts w:ascii="仿宋_GB2312" w:hAnsi="宋体" w:cs="仿宋_GB2312"/>
                <w:color w:val="000000"/>
                <w:kern w:val="0"/>
                <w:sz w:val="18"/>
                <w:szCs w:val="18"/>
                <w:lang w:bidi="ar"/>
              </w:rPr>
              <w:t>对侵占永久性测量标志用地的处罚。 对侵占永久性测量标志用地的处罚。</w:t>
            </w:r>
          </w:p>
        </w:tc>
        <w:tc>
          <w:tcPr>
            <w:tcW w:w="5505" w:type="dxa"/>
            <w:vAlign w:val="center"/>
          </w:tcPr>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20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20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tabs>
                <w:tab w:val="left" w:pos="397"/>
              </w:tabs>
              <w:spacing w:line="60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113</w:t>
            </w:r>
          </w:p>
        </w:tc>
        <w:tc>
          <w:tcPr>
            <w:tcW w:w="1475" w:type="dxa"/>
            <w:vAlign w:val="center"/>
          </w:tcPr>
          <w:p>
            <w:pPr>
              <w:widowControl/>
              <w:jc w:val="left"/>
              <w:textAlignment w:val="center"/>
              <w:rPr>
                <w:rFonts w:ascii="仿宋_GB2312" w:hAnsi="宋体" w:cs="仿宋_GB2312"/>
                <w:color w:val="000000"/>
                <w:sz w:val="18"/>
                <w:szCs w:val="18"/>
              </w:rPr>
            </w:pPr>
            <w:r>
              <w:rPr>
                <w:rFonts w:ascii="仿宋_GB2312" w:hAnsi="宋体" w:cs="仿宋_GB2312"/>
                <w:color w:val="000000"/>
                <w:kern w:val="0"/>
                <w:sz w:val="18"/>
                <w:szCs w:val="18"/>
                <w:lang w:bidi="ar"/>
              </w:rPr>
              <w:t>对在永久性测量标志安全控制范围内从事危害测量标志安全和使用效能的活动的处罚。</w:t>
            </w:r>
          </w:p>
        </w:tc>
        <w:tc>
          <w:tcPr>
            <w:tcW w:w="5505" w:type="dxa"/>
            <w:vAlign w:val="center"/>
          </w:tcPr>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20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20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tabs>
                <w:tab w:val="left" w:pos="397"/>
              </w:tabs>
              <w:spacing w:line="60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114</w:t>
            </w:r>
          </w:p>
        </w:tc>
        <w:tc>
          <w:tcPr>
            <w:tcW w:w="1475" w:type="dxa"/>
            <w:vAlign w:val="center"/>
          </w:tcPr>
          <w:p>
            <w:pPr>
              <w:widowControl/>
              <w:jc w:val="left"/>
              <w:textAlignment w:val="center"/>
              <w:rPr>
                <w:rFonts w:ascii="仿宋_GB2312" w:hAnsi="宋体" w:cs="仿宋_GB2312"/>
                <w:color w:val="000000"/>
                <w:sz w:val="18"/>
                <w:szCs w:val="18"/>
              </w:rPr>
            </w:pPr>
            <w:r>
              <w:rPr>
                <w:rFonts w:ascii="仿宋_GB2312" w:hAnsi="宋体" w:cs="仿宋_GB2312"/>
                <w:color w:val="000000"/>
                <w:kern w:val="0"/>
                <w:sz w:val="18"/>
                <w:szCs w:val="18"/>
                <w:lang w:bidi="ar"/>
              </w:rPr>
              <w:t>对擅自拆迁永久性测量标志或者使永久性测量标志失去使用效能，或者拒绝支付迁建费用的处罚。</w:t>
            </w:r>
          </w:p>
        </w:tc>
        <w:tc>
          <w:tcPr>
            <w:tcW w:w="5505" w:type="dxa"/>
            <w:vAlign w:val="center"/>
          </w:tcPr>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20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20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 w:type="dxa"/>
            <w:vAlign w:val="center"/>
          </w:tcPr>
          <w:p>
            <w:pPr>
              <w:tabs>
                <w:tab w:val="left" w:pos="397"/>
              </w:tabs>
              <w:spacing w:line="60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115</w:t>
            </w:r>
          </w:p>
        </w:tc>
        <w:tc>
          <w:tcPr>
            <w:tcW w:w="1475" w:type="dxa"/>
            <w:vAlign w:val="center"/>
          </w:tcPr>
          <w:p>
            <w:pPr>
              <w:widowControl/>
              <w:jc w:val="left"/>
              <w:textAlignment w:val="center"/>
              <w:rPr>
                <w:rFonts w:ascii="仿宋_GB2312" w:hAnsi="宋体" w:cs="仿宋_GB2312"/>
                <w:color w:val="000000"/>
                <w:sz w:val="18"/>
                <w:szCs w:val="18"/>
              </w:rPr>
            </w:pPr>
            <w:r>
              <w:rPr>
                <w:rFonts w:ascii="仿宋_GB2312" w:hAnsi="宋体" w:cs="仿宋_GB2312"/>
                <w:color w:val="000000"/>
                <w:kern w:val="0"/>
                <w:sz w:val="18"/>
                <w:szCs w:val="18"/>
                <w:lang w:bidi="ar"/>
              </w:rPr>
              <w:t>对干扰或者阻挠测量标志建设单位依法使用土地或者在建筑物上建设永久性测量标志的处罚。</w:t>
            </w:r>
          </w:p>
        </w:tc>
        <w:tc>
          <w:tcPr>
            <w:tcW w:w="5505" w:type="dxa"/>
            <w:vAlign w:val="center"/>
          </w:tcPr>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1、《中华人民共和国行政处罚法》第三十八条　行政处罚没有依据或者实施主体不具有行政主体资格的，行政处罚无效。违反法定程序构成重大且明显违法的，行政处罚无效。</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2、《中华人民共和国行政处罚法》第四十条　公民、法人或者其他组织违反行政管理秩序的行为，依法应当给予行政处罚的，行政机关必须查明事实；违法事实不清、证据不足的，不得给予行政处罚。</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3、《中华人民共和国行政处罚法》第四十一条　行政机关依照法律、行政法规规定利用电子技术监控设备收集、固定违法事实的，应当经过法制和技术审核，确保电子技术监控设备符合标准、设置合理、标志明显，设置地点应当向社会公布。</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电子技术监控设备记录违法事实应当真实、清晰、完整、准确。行政机关应当审核记录内容是否符合要求；未经审核或者经审核不符合要求的，不得作为行政处罚的证据。行政机关应当及时告知当事人违法事实，并采取信息化手段或者其他措施，为当事人查询、陈述和申辩提供便利。不得限制或者变相限制当事人享有的陈述权、申辩权。</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4、《中华人民共和国行政处罚法》第四十二条　行政处罚应当由具有行政执法资格的执法人员实施。执法人员不得少于两人，法律另有规定的除外。执法人员应当文明执法，尊重和保护当事人合法权益。</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5、《中华人民共和国行政处罚法》第四十三条　执法人员与案件有直接利害关系或者有其他关系可能影响公正执法的，应当回避。当事人认为执法人员与案件有直接利害关系或者有其他关系可能影响公正执法的，有权申请回避。当事人提出回避申请的，行政机关应当依法审查，由行政机关负责人决定。决定作出之前，不停止调查。</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6、《中华人民共和国行政处罚法》第四十五条　当事人有权进行陈述和申辩。行政机关必须充分听取当事人的意见，对当事人提出的事实、理由和证据，应当进行复核；当事人提出的事实、理由或者证据成立的，行政机关应当采纳。行政机关不得因当事人陈述、申辩而给予更重的处罚。</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7、《中华人民共和国行政处罚法》第五十条　行政机关及其工作人员对实施行政处罚过程中知悉的国家秘密、商业秘密或者个人隐私，应当依法予以保密。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第六十七条　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9、《中华人民共和国行政处罚法》</w:t>
            </w:r>
            <w:r>
              <w:rPr>
                <w:rFonts w:asciiTheme="minorEastAsia" w:hAnsiTheme="minorEastAsia" w:eastAsiaTheme="minorEastAsia" w:cstheme="minorEastAsia"/>
                <w:sz w:val="15"/>
                <w:szCs w:val="15"/>
              </w:rPr>
              <w:t>第七十四条　除依法应当予以销毁的物品外，依法没收的非法财物必须按照国家规定公开拍卖或者按照国家有关规定处理。罚款、没收的违法所得或者没收非法财物拍卖的款项，必须全部上缴国库，任何行政机关或者个人不得以任何形式截留、私分或者变相私分。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tc>
        <w:tc>
          <w:tcPr>
            <w:tcW w:w="4862" w:type="dxa"/>
            <w:vAlign w:val="center"/>
          </w:tcPr>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1、《中华人民共和国行政处罚法》</w:t>
            </w:r>
            <w:r>
              <w:rPr>
                <w:rFonts w:asciiTheme="minorEastAsia" w:hAnsiTheme="minorEastAsia" w:eastAsiaTheme="minorEastAsia" w:cstheme="minorEastAsia"/>
                <w:sz w:val="15"/>
                <w:szCs w:val="15"/>
              </w:rPr>
              <w:t>第七十六条　行政机关实施行政处罚，有下列情形之一，由上级行政机关或者有关机关责令改正，对直接负责的主管人员和其他直接责任人员依法给予处分：（一）没有法定的行政处罚依据的；（二）擅自改变行政处罚种类、幅度的；（三）违反法定的行政处罚程序的；（四）违反本法第二十条关于委托处罚的规定的；（五）执法人员未取得执法证件的。</w:t>
            </w:r>
          </w:p>
          <w:p>
            <w:pPr>
              <w:tabs>
                <w:tab w:val="left" w:pos="7937"/>
              </w:tabs>
              <w:spacing w:line="20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行政机关对符合立案标准的案件不及时立案的，依照前款规定予以处理。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2、《中华人民共和国行政处罚法》</w:t>
            </w:r>
            <w:r>
              <w:rPr>
                <w:rFonts w:asciiTheme="minorEastAsia" w:hAnsiTheme="minorEastAsia" w:eastAsiaTheme="minorEastAsia" w:cstheme="minorEastAsia"/>
                <w:sz w:val="15"/>
                <w:szCs w:val="15"/>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3、《中华人民共和国行政处罚法》</w:t>
            </w:r>
            <w:r>
              <w:rPr>
                <w:rFonts w:asciiTheme="minorEastAsia" w:hAnsiTheme="minorEastAsia" w:eastAsiaTheme="minorEastAsia" w:cstheme="minorEastAsia"/>
                <w:sz w:val="15"/>
                <w:szCs w:val="15"/>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4、《中华人民共和国行政处罚法》</w:t>
            </w:r>
            <w:r>
              <w:rPr>
                <w:rFonts w:asciiTheme="minorEastAsia" w:hAnsiTheme="minorEastAsia" w:eastAsiaTheme="minorEastAsia" w:cstheme="minorEastAsia"/>
                <w:sz w:val="15"/>
                <w:szCs w:val="15"/>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tabs>
                <w:tab w:val="left" w:pos="7937"/>
              </w:tabs>
              <w:spacing w:line="200" w:lineRule="exact"/>
              <w:rPr>
                <w:rFonts w:asciiTheme="minorEastAsia" w:hAnsiTheme="minorEastAsia" w:eastAsiaTheme="minorEastAsia" w:cstheme="minorEastAsia"/>
                <w:sz w:val="15"/>
                <w:szCs w:val="15"/>
              </w:rPr>
            </w:pPr>
            <w:r>
              <w:rPr>
                <w:rFonts w:asciiTheme="minorEastAsia" w:hAnsiTheme="minorEastAsia" w:eastAsiaTheme="minorEastAsia" w:cstheme="minorEastAsia"/>
                <w:sz w:val="15"/>
                <w:szCs w:val="15"/>
              </w:rPr>
              <w:t>执法人员利用职务上的便利，索取或者收受他人财物、将收缴罚款据为己有，构成犯罪的，依法追究刑事责任；情节轻微不构成犯罪的，依法给予处分。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5、《中华人民共和国行政处罚法》</w:t>
            </w:r>
            <w:r>
              <w:rPr>
                <w:rFonts w:asciiTheme="minorEastAsia" w:hAnsiTheme="minorEastAsia" w:eastAsiaTheme="minorEastAsia" w:cstheme="minorEastAsia"/>
                <w:sz w:val="15"/>
                <w:szCs w:val="15"/>
              </w:rPr>
              <w:t>第八十条　行政机关使用或者损毁查封、扣押的财物，对当事人造成损失的，应当依法予以赔偿，对直接负责的主管人员和其他直接责任人员依法给予处分。</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6、《中华人民共和国行政处罚法》</w:t>
            </w:r>
            <w:r>
              <w:rPr>
                <w:rFonts w:asciiTheme="minorEastAsia" w:hAnsiTheme="minorEastAsia" w:eastAsiaTheme="minorEastAsia" w:cstheme="minorEastAsia"/>
                <w:sz w:val="15"/>
                <w:szCs w:val="15"/>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7、《中华人民共和国行政处罚法》</w:t>
            </w:r>
            <w:r>
              <w:rPr>
                <w:rFonts w:asciiTheme="minorEastAsia" w:hAnsiTheme="minorEastAsia" w:eastAsiaTheme="minorEastAsia" w:cstheme="minorEastAsia"/>
                <w:sz w:val="15"/>
                <w:szCs w:val="15"/>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tabs>
                <w:tab w:val="left" w:pos="7937"/>
              </w:tabs>
              <w:spacing w:line="200" w:lineRule="exact"/>
              <w:rPr>
                <w:rFonts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8、《中华人民共和国行政处罚法》</w:t>
            </w:r>
            <w:r>
              <w:rPr>
                <w:rFonts w:asciiTheme="minorEastAsia" w:hAnsiTheme="minorEastAsia" w:eastAsiaTheme="minorEastAsia" w:cstheme="minorEastAsia"/>
                <w:sz w:val="15"/>
                <w:szCs w:val="15"/>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tc>
        <w:tc>
          <w:tcPr>
            <w:tcW w:w="1450" w:type="dxa"/>
            <w:vAlign w:val="center"/>
          </w:tcPr>
          <w:p>
            <w:pPr>
              <w:spacing w:line="600" w:lineRule="exact"/>
              <w:jc w:val="center"/>
              <w:rPr>
                <w:rFonts w:asciiTheme="minorEastAsia" w:hAnsiTheme="minorEastAsia" w:eastAsiaTheme="minorEastAsia" w:cstheme="minorEastAsia"/>
                <w:sz w:val="15"/>
                <w:szCs w:val="15"/>
              </w:rPr>
            </w:pPr>
          </w:p>
        </w:tc>
      </w:tr>
    </w:tbl>
    <w:p>
      <w:pPr>
        <w:jc w:val="left"/>
        <w:rPr>
          <w:rFonts w:hint="eastAsia" w:asciiTheme="minorEastAsia" w:hAnsiTheme="minorEastAsia" w:eastAsiaTheme="minorEastAsia" w:cstheme="minorEastAsia"/>
          <w:sz w:val="15"/>
          <w:szCs w:val="15"/>
        </w:rPr>
      </w:pPr>
    </w:p>
    <w:sectPr>
      <w:headerReference r:id="rId4" w:type="default"/>
      <w:footerReference r:id="rId5"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5NTk2MzMzOWQxNzUwYzkwNjMyY2E2MWZlNmEyNjcifQ=="/>
  </w:docVars>
  <w:rsids>
    <w:rsidRoot w:val="00813D41"/>
    <w:rsid w:val="00041EAE"/>
    <w:rsid w:val="0036372C"/>
    <w:rsid w:val="00813D41"/>
    <w:rsid w:val="0095529C"/>
    <w:rsid w:val="021921F8"/>
    <w:rsid w:val="029B2472"/>
    <w:rsid w:val="02A42813"/>
    <w:rsid w:val="03D0635C"/>
    <w:rsid w:val="05C1146F"/>
    <w:rsid w:val="073A6D42"/>
    <w:rsid w:val="075C52E6"/>
    <w:rsid w:val="07E31C1C"/>
    <w:rsid w:val="081A47FC"/>
    <w:rsid w:val="081D4F5E"/>
    <w:rsid w:val="08AC5570"/>
    <w:rsid w:val="08E91F74"/>
    <w:rsid w:val="090F655C"/>
    <w:rsid w:val="09626695"/>
    <w:rsid w:val="0AB4462F"/>
    <w:rsid w:val="0BA146E1"/>
    <w:rsid w:val="0CF4661E"/>
    <w:rsid w:val="0D144301"/>
    <w:rsid w:val="0D1A575B"/>
    <w:rsid w:val="131B79F2"/>
    <w:rsid w:val="149F5372"/>
    <w:rsid w:val="16674882"/>
    <w:rsid w:val="16B05ED3"/>
    <w:rsid w:val="1866460D"/>
    <w:rsid w:val="1A445CFD"/>
    <w:rsid w:val="1A7109F8"/>
    <w:rsid w:val="1A9E3608"/>
    <w:rsid w:val="1B200F7A"/>
    <w:rsid w:val="1B9B35B9"/>
    <w:rsid w:val="1C547434"/>
    <w:rsid w:val="1C6A04C3"/>
    <w:rsid w:val="1C731A12"/>
    <w:rsid w:val="1CC93E17"/>
    <w:rsid w:val="1CCC5FCD"/>
    <w:rsid w:val="1DBF06B1"/>
    <w:rsid w:val="1EAF418E"/>
    <w:rsid w:val="1FB82C92"/>
    <w:rsid w:val="20A77BE9"/>
    <w:rsid w:val="219951A7"/>
    <w:rsid w:val="22A77F78"/>
    <w:rsid w:val="237A134A"/>
    <w:rsid w:val="24F91932"/>
    <w:rsid w:val="258309A1"/>
    <w:rsid w:val="262A1C92"/>
    <w:rsid w:val="2952419D"/>
    <w:rsid w:val="29796AA2"/>
    <w:rsid w:val="29A175D1"/>
    <w:rsid w:val="2A016D40"/>
    <w:rsid w:val="2A107423"/>
    <w:rsid w:val="2A68607D"/>
    <w:rsid w:val="2AC65543"/>
    <w:rsid w:val="2B654FBB"/>
    <w:rsid w:val="2BA14F71"/>
    <w:rsid w:val="2BA22E92"/>
    <w:rsid w:val="2BCD00F8"/>
    <w:rsid w:val="2EBE1440"/>
    <w:rsid w:val="31AF7405"/>
    <w:rsid w:val="35E23F38"/>
    <w:rsid w:val="360608E1"/>
    <w:rsid w:val="362451DC"/>
    <w:rsid w:val="36BC3D8B"/>
    <w:rsid w:val="38236C65"/>
    <w:rsid w:val="396E259A"/>
    <w:rsid w:val="3A4E782C"/>
    <w:rsid w:val="3A803ECD"/>
    <w:rsid w:val="3B473F62"/>
    <w:rsid w:val="3BA57E52"/>
    <w:rsid w:val="3C663535"/>
    <w:rsid w:val="3D226561"/>
    <w:rsid w:val="3D367F11"/>
    <w:rsid w:val="3DE654B7"/>
    <w:rsid w:val="3E800175"/>
    <w:rsid w:val="3EF549AF"/>
    <w:rsid w:val="3F7D5AAC"/>
    <w:rsid w:val="3F8D7C50"/>
    <w:rsid w:val="402068BC"/>
    <w:rsid w:val="40327197"/>
    <w:rsid w:val="41D4622D"/>
    <w:rsid w:val="422F7153"/>
    <w:rsid w:val="423A7715"/>
    <w:rsid w:val="425C50D6"/>
    <w:rsid w:val="42FE1C32"/>
    <w:rsid w:val="4334305C"/>
    <w:rsid w:val="434F44AC"/>
    <w:rsid w:val="438706E2"/>
    <w:rsid w:val="44C565E1"/>
    <w:rsid w:val="44F4361C"/>
    <w:rsid w:val="4522695A"/>
    <w:rsid w:val="456702B4"/>
    <w:rsid w:val="464455E5"/>
    <w:rsid w:val="46A31AA2"/>
    <w:rsid w:val="47053E57"/>
    <w:rsid w:val="47980C3D"/>
    <w:rsid w:val="47F32C0A"/>
    <w:rsid w:val="4A124959"/>
    <w:rsid w:val="4A405733"/>
    <w:rsid w:val="4A530D0E"/>
    <w:rsid w:val="4B5B20E4"/>
    <w:rsid w:val="4CBB111B"/>
    <w:rsid w:val="4CD2589E"/>
    <w:rsid w:val="4D525634"/>
    <w:rsid w:val="4D765FB1"/>
    <w:rsid w:val="4E4827BD"/>
    <w:rsid w:val="4ED0552F"/>
    <w:rsid w:val="4EE62673"/>
    <w:rsid w:val="4F96524C"/>
    <w:rsid w:val="508367A8"/>
    <w:rsid w:val="50C46943"/>
    <w:rsid w:val="50EF1F47"/>
    <w:rsid w:val="51335A9B"/>
    <w:rsid w:val="5243625A"/>
    <w:rsid w:val="53BD4A0E"/>
    <w:rsid w:val="552F43EE"/>
    <w:rsid w:val="55A12464"/>
    <w:rsid w:val="55C46949"/>
    <w:rsid w:val="564B32C9"/>
    <w:rsid w:val="5676608D"/>
    <w:rsid w:val="5699630F"/>
    <w:rsid w:val="598B20B4"/>
    <w:rsid w:val="59A474F9"/>
    <w:rsid w:val="5A5477D8"/>
    <w:rsid w:val="5BF5387A"/>
    <w:rsid w:val="5C0D3921"/>
    <w:rsid w:val="5CA778C0"/>
    <w:rsid w:val="5D730782"/>
    <w:rsid w:val="5DE43CB1"/>
    <w:rsid w:val="5E3B05AB"/>
    <w:rsid w:val="5FB166BD"/>
    <w:rsid w:val="605D0DDA"/>
    <w:rsid w:val="61645AD9"/>
    <w:rsid w:val="62D74725"/>
    <w:rsid w:val="63C44CB8"/>
    <w:rsid w:val="640C16CB"/>
    <w:rsid w:val="64736220"/>
    <w:rsid w:val="65036281"/>
    <w:rsid w:val="66C04F5E"/>
    <w:rsid w:val="67292897"/>
    <w:rsid w:val="681E561A"/>
    <w:rsid w:val="68BF5695"/>
    <w:rsid w:val="6A1F013D"/>
    <w:rsid w:val="6D2235C4"/>
    <w:rsid w:val="6DE140E2"/>
    <w:rsid w:val="6EED3240"/>
    <w:rsid w:val="6F0256FE"/>
    <w:rsid w:val="6F930D02"/>
    <w:rsid w:val="6FA92726"/>
    <w:rsid w:val="6FEB06AE"/>
    <w:rsid w:val="71B03EB2"/>
    <w:rsid w:val="72B96085"/>
    <w:rsid w:val="731462ED"/>
    <w:rsid w:val="743626A6"/>
    <w:rsid w:val="766A08F8"/>
    <w:rsid w:val="76796C47"/>
    <w:rsid w:val="76A26172"/>
    <w:rsid w:val="770B0684"/>
    <w:rsid w:val="77374822"/>
    <w:rsid w:val="776E100B"/>
    <w:rsid w:val="77D73716"/>
    <w:rsid w:val="7A5E3C46"/>
    <w:rsid w:val="7B807F01"/>
    <w:rsid w:val="7E2B048C"/>
    <w:rsid w:val="7F036C96"/>
    <w:rsid w:val="7F25039F"/>
    <w:rsid w:val="7F593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b/>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qFormat/>
    <w:uiPriority w:val="0"/>
    <w:pPr>
      <w:widowControl w:val="0"/>
      <w:tabs>
        <w:tab w:val="center" w:pos="4153"/>
        <w:tab w:val="right" w:pos="8306"/>
      </w:tabs>
      <w:snapToGrid w:val="0"/>
    </w:pPr>
    <w:rPr>
      <w:rFonts w:ascii="Times New Roman" w:hAnsi="Times New Roman" w:eastAsia="仿宋_GB2312" w:cs="Times New Roman"/>
      <w:kern w:val="2"/>
      <w:sz w:val="18"/>
      <w:szCs w:val="32"/>
      <w:lang w:val="en-US" w:eastAsia="zh-CN" w:bidi="ar-SA"/>
    </w:rPr>
  </w:style>
  <w:style w:type="paragraph" w:styleId="4">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ascii="Times New Roman" w:hAnsi="Times New Roman" w:eastAsia="仿宋_GB2312" w:cs="Times New Roman"/>
      <w:kern w:val="2"/>
      <w:sz w:val="18"/>
      <w:szCs w:val="32"/>
      <w:lang w:val="en-US" w:eastAsia="zh-CN" w:bidi="ar-SA"/>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Strong"/>
    <w:basedOn w:val="7"/>
    <w:qFormat/>
    <w:uiPriority w:val="0"/>
    <w:rPr>
      <w:b/>
    </w:rPr>
  </w:style>
  <w:style w:type="character" w:styleId="9">
    <w:name w:val="page number"/>
    <w:basedOn w:val="7"/>
    <w:qFormat/>
    <w:uiPriority w:val="0"/>
  </w:style>
  <w:style w:type="paragraph" w:customStyle="1" w:styleId="10">
    <w:name w:val="Char"/>
    <w:basedOn w:val="1"/>
    <w:qFormat/>
    <w:uiPriority w:val="0"/>
    <w:pPr>
      <w:snapToGrid w:val="0"/>
      <w:spacing w:after="156" w:afterLines="50" w:line="360" w:lineRule="auto"/>
      <w:ind w:firstLine="480" w:firstLineChars="200"/>
    </w:pPr>
  </w:style>
  <w:style w:type="character" w:customStyle="1" w:styleId="11">
    <w:name w:val="font21"/>
    <w:qFormat/>
    <w:uiPriority w:val="0"/>
    <w:rPr>
      <w:rFonts w:hint="default" w:ascii="仿宋_GB2312" w:eastAsia="仿宋_GB2312" w:cs="仿宋_GB2312"/>
      <w:color w:val="000000"/>
      <w:sz w:val="18"/>
      <w:szCs w:val="18"/>
      <w:u w:val="none"/>
    </w:rPr>
  </w:style>
  <w:style w:type="character" w:customStyle="1" w:styleId="12">
    <w:name w:val="font1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116</Pages>
  <Words>42883</Words>
  <Characters>244436</Characters>
  <Lines>2036</Lines>
  <Paragraphs>573</Paragraphs>
  <TotalTime>25</TotalTime>
  <ScaleCrop>false</ScaleCrop>
  <LinksUpToDate>false</LinksUpToDate>
  <CharactersWithSpaces>286746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2020-12-02T02:31:00Z</dcterms:created>
  <dc:creator>Administrator</dc:creator>
  <cp:lastModifiedBy>Administrator</cp:lastModifiedBy>
  <dcterms:modified xsi:type="dcterms:W3CDTF">2024-06-20T00:14:36Z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3FB8641FABF2474396E001579BAC6CE9_13</vt:lpwstr>
  </property>
</Properties>
</file>